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0295D" w14:textId="5A75585B" w:rsidR="00645A11" w:rsidRPr="00AE3416" w:rsidRDefault="009C180C" w:rsidP="009C180C">
      <w:pPr>
        <w:pStyle w:val="Naslov2"/>
        <w:rPr>
          <w:rFonts w:ascii="Arial" w:hAnsi="Arial" w:cs="Arial"/>
          <w:b/>
          <w:bCs/>
          <w:color w:val="595959" w:themeColor="text1" w:themeTint="A6"/>
          <w:sz w:val="22"/>
          <w:szCs w:val="22"/>
        </w:rPr>
      </w:pPr>
      <w:bookmarkStart w:id="0" w:name="_Toc235802336"/>
      <w:r w:rsidRPr="00AE3416">
        <w:rPr>
          <w:rFonts w:ascii="Arial" w:hAnsi="Arial" w:cs="Arial"/>
          <w:b/>
          <w:bCs/>
          <w:color w:val="595959" w:themeColor="text1" w:themeTint="A6"/>
          <w:sz w:val="22"/>
          <w:szCs w:val="22"/>
        </w:rPr>
        <w:t xml:space="preserve">Likvidatura 2.0 - </w:t>
      </w:r>
      <w:r w:rsidR="00645A11" w:rsidRPr="00AE3416">
        <w:rPr>
          <w:rFonts w:ascii="Arial" w:hAnsi="Arial" w:cs="Arial"/>
          <w:b/>
          <w:bCs/>
          <w:color w:val="595959" w:themeColor="text1" w:themeTint="A6"/>
          <w:sz w:val="22"/>
          <w:szCs w:val="22"/>
        </w:rPr>
        <w:t>Zahtjevi prema zdravstvenim ustanovama</w:t>
      </w:r>
      <w:bookmarkEnd w:id="0"/>
      <w:r w:rsidR="00645A11" w:rsidRPr="00AE3416">
        <w:rPr>
          <w:rFonts w:ascii="Arial" w:hAnsi="Arial" w:cs="Arial"/>
          <w:b/>
          <w:bCs/>
          <w:color w:val="595959" w:themeColor="text1" w:themeTint="A6"/>
          <w:sz w:val="22"/>
          <w:szCs w:val="22"/>
        </w:rPr>
        <w:t xml:space="preserve"> </w:t>
      </w:r>
    </w:p>
    <w:p w14:paraId="266D6C5C" w14:textId="77777777" w:rsidR="00603DB6" w:rsidRPr="00AE3416" w:rsidRDefault="00603DB6" w:rsidP="00603DB6">
      <w:p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U ovom poglavlju navodimo popis svih zahtjeva za promjenom koje ćemo tražiti od zdravstvenih ustanova:</w:t>
      </w:r>
    </w:p>
    <w:p w14:paraId="4EE2D153" w14:textId="78A4B025" w:rsidR="00603DB6" w:rsidRPr="00AE3416" w:rsidRDefault="00603DB6" w:rsidP="00603DB6">
      <w:pPr>
        <w:numPr>
          <w:ilvl w:val="0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Od 16.10.202</w:t>
      </w:r>
      <w:r w:rsidR="00AF2F8C" w:rsidRPr="00AE3416">
        <w:rPr>
          <w:rFonts w:ascii="Arial" w:hAnsi="Arial" w:cs="Arial"/>
          <w:color w:val="595959" w:themeColor="text1" w:themeTint="A6"/>
        </w:rPr>
        <w:t>6</w:t>
      </w:r>
      <w:r w:rsidRPr="00AE3416">
        <w:rPr>
          <w:rFonts w:ascii="Arial" w:hAnsi="Arial" w:cs="Arial"/>
          <w:color w:val="595959" w:themeColor="text1" w:themeTint="A6"/>
        </w:rPr>
        <w:t xml:space="preserve"> sve ustanove koje su obvezne slati eRačun, odnosno su obveznici plaćanje PDV-a, moraju slati eRačun zajedno sa specifikacijom u prilogu tog eRačuna. Iznimka su jedino institucije koje šalju specifikaciju računa preko CUS sustava.</w:t>
      </w:r>
    </w:p>
    <w:p w14:paraId="6E853710" w14:textId="77777777" w:rsidR="00603DB6" w:rsidRPr="00AE3416" w:rsidRDefault="00603DB6" w:rsidP="00603DB6">
      <w:pPr>
        <w:numPr>
          <w:ilvl w:val="0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Od 01.01.2027. sve ustanove moraju slati eRačun po novom načinu slanja, specifikacija kao prilog eRačunu, osim ustanova koje šalju specifikaciju eRačuna putem CUS sustava.</w:t>
      </w:r>
    </w:p>
    <w:p w14:paraId="079E5FD2" w14:textId="77777777" w:rsidR="00603DB6" w:rsidRPr="00AE3416" w:rsidRDefault="00603DB6" w:rsidP="00603DB6">
      <w:pPr>
        <w:numPr>
          <w:ilvl w:val="0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eRačun mora obavezno imati specifikaciju u prilogu pod uvjetom da ista ranije nije poslana drugim kanalima. Priložena specifikacija dostavljena u prilogu eRačuna se mora dostaviti na sljedeći način:</w:t>
      </w:r>
    </w:p>
    <w:p w14:paraId="61CEAA44" w14:textId="77777777" w:rsidR="00603DB6" w:rsidRPr="00AE3416" w:rsidRDefault="00603DB6" w:rsidP="00603DB6">
      <w:pPr>
        <w:numPr>
          <w:ilvl w:val="1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Kriptiranje – obavezno je kriptirati specifikaciju u formatu PKCS#7 sa HZZO ključem koji će HZZO objaviti na svojim mrežnim stranicama.</w:t>
      </w:r>
    </w:p>
    <w:p w14:paraId="5066EEA2" w14:textId="77777777" w:rsidR="00603DB6" w:rsidRPr="00AE3416" w:rsidRDefault="00603DB6" w:rsidP="00603DB6">
      <w:pPr>
        <w:numPr>
          <w:ilvl w:val="2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 xml:space="preserve">Nije potrebno digitalno potpisati ove datoteke već samo kriptirati </w:t>
      </w:r>
    </w:p>
    <w:p w14:paraId="17DDA754" w14:textId="77777777" w:rsidR="00603DB6" w:rsidRPr="00AE3416" w:rsidRDefault="00603DB6" w:rsidP="00603DB6">
      <w:pPr>
        <w:numPr>
          <w:ilvl w:val="2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Ako budu digitalno potpisane prije nego što se kriptiraju nećemo takve specifikacije i vezane eRačune odbijati</w:t>
      </w:r>
    </w:p>
    <w:p w14:paraId="2D68F944" w14:textId="77777777" w:rsidR="00603DB6" w:rsidRPr="00AE3416" w:rsidRDefault="00603DB6" w:rsidP="00603DB6">
      <w:pPr>
        <w:numPr>
          <w:ilvl w:val="1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 xml:space="preserve">Definiranje naziva  - Naziv datoteke u koju je potrebno pohraniti specifikaciju mora odgovarati nazivu datoteke koje se sada dostavljaju na </w:t>
      </w:r>
      <w:proofErr w:type="spellStart"/>
      <w:r w:rsidRPr="00AE3416">
        <w:rPr>
          <w:rFonts w:ascii="Arial" w:hAnsi="Arial" w:cs="Arial"/>
          <w:color w:val="595959" w:themeColor="text1" w:themeTint="A6"/>
        </w:rPr>
        <w:t>eZdravsteno</w:t>
      </w:r>
      <w:proofErr w:type="spellEnd"/>
      <w:r w:rsidRPr="00AE3416">
        <w:rPr>
          <w:rFonts w:ascii="Arial" w:hAnsi="Arial" w:cs="Arial"/>
          <w:color w:val="595959" w:themeColor="text1" w:themeTint="A6"/>
        </w:rPr>
        <w:t xml:space="preserve"> sustav s time da svaka specifikacija sada mora sadržavati samo jedan račun koji odgovara dostavljenom eRačunu. Primjer naziva kako će se nazivati specifikacija ili drugi prilozi je u tekstu dolje:</w:t>
      </w:r>
    </w:p>
    <w:p w14:paraId="2F2F5E93" w14:textId="77777777" w:rsidR="00603DB6" w:rsidRPr="00AE3416" w:rsidRDefault="00603DB6" w:rsidP="00603DB6">
      <w:pPr>
        <w:numPr>
          <w:ilvl w:val="2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Struktura naziva datoteka mora imati slijedeći oblik (ovo je primjer za Pomagala – oznaka 'O':</w:t>
      </w:r>
    </w:p>
    <w:p w14:paraId="474C0212" w14:textId="661132FE" w:rsidR="00603DB6" w:rsidRPr="00AE3416" w:rsidRDefault="00603DB6" w:rsidP="00603DB6">
      <w:pPr>
        <w:numPr>
          <w:ilvl w:val="3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AAA_Rn_BBBBBBBBBCCCCCC</w:t>
      </w:r>
      <w:r w:rsidR="007E0399" w:rsidRPr="00AE3416">
        <w:rPr>
          <w:rFonts w:ascii="Arial" w:hAnsi="Arial" w:cs="Arial"/>
          <w:color w:val="595959" w:themeColor="text1" w:themeTint="A6"/>
        </w:rPr>
        <w:t>C</w:t>
      </w:r>
      <w:r w:rsidRPr="00AE3416">
        <w:rPr>
          <w:rFonts w:ascii="Arial" w:hAnsi="Arial" w:cs="Arial"/>
          <w:color w:val="595959" w:themeColor="text1" w:themeTint="A6"/>
        </w:rPr>
        <w:t>.OGG.p7m</w:t>
      </w:r>
    </w:p>
    <w:p w14:paraId="49F8501E" w14:textId="740B8B0E" w:rsidR="00603DB6" w:rsidRPr="00AE3416" w:rsidRDefault="00603DB6" w:rsidP="00603DB6">
      <w:pPr>
        <w:numPr>
          <w:ilvl w:val="3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Prilog1.pdf.p7m</w:t>
      </w:r>
      <w:r w:rsidR="001B11B1" w:rsidRPr="00AE3416">
        <w:rPr>
          <w:rFonts w:ascii="Arial" w:hAnsi="Arial" w:cs="Arial"/>
          <w:color w:val="595959" w:themeColor="text1" w:themeTint="A6"/>
        </w:rPr>
        <w:t xml:space="preserve"> ili </w:t>
      </w:r>
      <w:r w:rsidR="00581F57" w:rsidRPr="00AE3416">
        <w:rPr>
          <w:rFonts w:ascii="Arial" w:hAnsi="Arial" w:cs="Arial"/>
          <w:color w:val="595959" w:themeColor="text1" w:themeTint="A6"/>
        </w:rPr>
        <w:t xml:space="preserve">neki sličan naziv (format </w:t>
      </w:r>
      <w:r w:rsidR="00D856E3" w:rsidRPr="00AE3416">
        <w:rPr>
          <w:rFonts w:ascii="Arial" w:hAnsi="Arial" w:cs="Arial"/>
          <w:color w:val="595959" w:themeColor="text1" w:themeTint="A6"/>
        </w:rPr>
        <w:t xml:space="preserve">naziva </w:t>
      </w:r>
      <w:r w:rsidR="00581F57" w:rsidRPr="00AE3416">
        <w:rPr>
          <w:rFonts w:ascii="Arial" w:hAnsi="Arial" w:cs="Arial"/>
          <w:color w:val="595959" w:themeColor="text1" w:themeTint="A6"/>
        </w:rPr>
        <w:t>nije bitan</w:t>
      </w:r>
      <w:r w:rsidR="00CC1CC4" w:rsidRPr="00AE3416">
        <w:rPr>
          <w:rFonts w:ascii="Arial" w:hAnsi="Arial" w:cs="Arial"/>
          <w:color w:val="595959" w:themeColor="text1" w:themeTint="A6"/>
        </w:rPr>
        <w:t xml:space="preserve"> samo ne smije biti u potpunosti  isti kao specifikacije</w:t>
      </w:r>
      <w:r w:rsidR="00581F57" w:rsidRPr="00AE3416">
        <w:rPr>
          <w:rFonts w:ascii="Arial" w:hAnsi="Arial" w:cs="Arial"/>
          <w:color w:val="595959" w:themeColor="text1" w:themeTint="A6"/>
        </w:rPr>
        <w:t xml:space="preserve">, može biti </w:t>
      </w:r>
      <w:r w:rsidR="00CC1CC4" w:rsidRPr="00AE3416">
        <w:rPr>
          <w:rFonts w:ascii="Arial" w:hAnsi="Arial" w:cs="Arial"/>
          <w:color w:val="595959" w:themeColor="text1" w:themeTint="A6"/>
        </w:rPr>
        <w:t xml:space="preserve">npr. </w:t>
      </w:r>
      <w:r w:rsidR="00581F57" w:rsidRPr="00AE3416">
        <w:rPr>
          <w:rFonts w:ascii="Arial" w:hAnsi="Arial" w:cs="Arial"/>
          <w:color w:val="595959" w:themeColor="text1" w:themeTint="A6"/>
        </w:rPr>
        <w:t>AAA_Rn_BBBBBBBBB</w:t>
      </w:r>
      <w:r w:rsidR="007E0399" w:rsidRPr="00AE3416">
        <w:rPr>
          <w:rFonts w:ascii="Arial" w:hAnsi="Arial" w:cs="Arial"/>
          <w:color w:val="595959" w:themeColor="text1" w:themeTint="A6"/>
        </w:rPr>
        <w:t>CCCCCCC</w:t>
      </w:r>
      <w:r w:rsidR="00581F57" w:rsidRPr="00AE3416">
        <w:rPr>
          <w:rFonts w:ascii="Arial" w:hAnsi="Arial" w:cs="Arial"/>
          <w:color w:val="595959" w:themeColor="text1" w:themeTint="A6"/>
        </w:rPr>
        <w:t>.OGG</w:t>
      </w:r>
      <w:r w:rsidR="00D856E3" w:rsidRPr="00AE3416">
        <w:rPr>
          <w:rFonts w:ascii="Arial" w:hAnsi="Arial" w:cs="Arial"/>
          <w:color w:val="595959" w:themeColor="text1" w:themeTint="A6"/>
        </w:rPr>
        <w:t>_</w:t>
      </w:r>
      <w:r w:rsidR="00581F57" w:rsidRPr="00AE3416">
        <w:rPr>
          <w:rFonts w:ascii="Arial" w:hAnsi="Arial" w:cs="Arial"/>
          <w:color w:val="595959" w:themeColor="text1" w:themeTint="A6"/>
        </w:rPr>
        <w:t>Prilog1.</w:t>
      </w:r>
      <w:r w:rsidR="00D856E3" w:rsidRPr="00AE3416">
        <w:rPr>
          <w:rFonts w:ascii="Arial" w:hAnsi="Arial" w:cs="Arial"/>
          <w:color w:val="595959" w:themeColor="text1" w:themeTint="A6"/>
        </w:rPr>
        <w:t>pdf.p7m)</w:t>
      </w:r>
    </w:p>
    <w:p w14:paraId="56267819" w14:textId="04DF41DF" w:rsidR="00603DB6" w:rsidRPr="00AE3416" w:rsidRDefault="00603DB6" w:rsidP="00603DB6">
      <w:pPr>
        <w:numPr>
          <w:ilvl w:val="3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Prilog2.pdf.p7m</w:t>
      </w:r>
      <w:r w:rsidR="00D856E3" w:rsidRPr="00AE3416">
        <w:rPr>
          <w:rFonts w:ascii="Arial" w:hAnsi="Arial" w:cs="Arial"/>
          <w:color w:val="595959" w:themeColor="text1" w:themeTint="A6"/>
        </w:rPr>
        <w:t xml:space="preserve"> ili neki sličan naziv (</w:t>
      </w:r>
      <w:r w:rsidR="00CC1CC4" w:rsidRPr="00AE3416">
        <w:rPr>
          <w:rFonts w:ascii="Arial" w:hAnsi="Arial" w:cs="Arial"/>
          <w:color w:val="595959" w:themeColor="text1" w:themeTint="A6"/>
        </w:rPr>
        <w:t xml:space="preserve">format naziva nije bitan samo ne smije biti u potpunosti  isti kao specifikacije, može biti npr. </w:t>
      </w:r>
      <w:r w:rsidR="00D856E3" w:rsidRPr="00AE3416">
        <w:rPr>
          <w:rFonts w:ascii="Arial" w:hAnsi="Arial" w:cs="Arial"/>
          <w:color w:val="595959" w:themeColor="text1" w:themeTint="A6"/>
        </w:rPr>
        <w:t>AAA_Rn_BBBBBBBBB</w:t>
      </w:r>
      <w:r w:rsidR="007E0399" w:rsidRPr="00AE3416">
        <w:rPr>
          <w:rFonts w:ascii="Arial" w:hAnsi="Arial" w:cs="Arial"/>
          <w:color w:val="595959" w:themeColor="text1" w:themeTint="A6"/>
        </w:rPr>
        <w:t>CCCCCCC</w:t>
      </w:r>
      <w:r w:rsidR="00D856E3" w:rsidRPr="00AE3416">
        <w:rPr>
          <w:rFonts w:ascii="Arial" w:hAnsi="Arial" w:cs="Arial"/>
          <w:color w:val="595959" w:themeColor="text1" w:themeTint="A6"/>
        </w:rPr>
        <w:t>.OGG_Prilog2.pdf.p7m)</w:t>
      </w:r>
    </w:p>
    <w:p w14:paraId="1CDA31D3" w14:textId="77777777" w:rsidR="00603DB6" w:rsidRPr="00AE3416" w:rsidRDefault="00603DB6" w:rsidP="00603DB6">
      <w:pPr>
        <w:numPr>
          <w:ilvl w:val="2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gdje su:</w:t>
      </w:r>
    </w:p>
    <w:p w14:paraId="79B61DDA" w14:textId="77777777" w:rsidR="00603DB6" w:rsidRPr="00AE3416" w:rsidRDefault="00603DB6" w:rsidP="00603DB6">
      <w:pPr>
        <w:numPr>
          <w:ilvl w:val="3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 xml:space="preserve">AAA – šifra nadležne Područne ustrojstvene jedinice </w:t>
      </w:r>
    </w:p>
    <w:p w14:paraId="5AA428DB" w14:textId="77777777" w:rsidR="00603DB6" w:rsidRPr="00AE3416" w:rsidRDefault="00603DB6" w:rsidP="00603DB6">
      <w:pPr>
        <w:numPr>
          <w:ilvl w:val="3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 xml:space="preserve">Rn – konstanta </w:t>
      </w:r>
    </w:p>
    <w:p w14:paraId="66C052B7" w14:textId="77777777" w:rsidR="00603DB6" w:rsidRPr="00AE3416" w:rsidRDefault="00603DB6" w:rsidP="00603DB6">
      <w:pPr>
        <w:numPr>
          <w:ilvl w:val="3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 xml:space="preserve">BBBBBBBBB – šifra ustanove/ordinacije koja šalje račun </w:t>
      </w:r>
    </w:p>
    <w:p w14:paraId="7B322BAA" w14:textId="7A72E6DF" w:rsidR="00603DB6" w:rsidRPr="00AE3416" w:rsidRDefault="007E0399" w:rsidP="00603DB6">
      <w:pPr>
        <w:numPr>
          <w:ilvl w:val="3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CCCCCCC</w:t>
      </w:r>
      <w:r w:rsidR="00603DB6" w:rsidRPr="00AE3416">
        <w:rPr>
          <w:rFonts w:ascii="Arial" w:hAnsi="Arial" w:cs="Arial"/>
          <w:color w:val="595959" w:themeColor="text1" w:themeTint="A6"/>
        </w:rPr>
        <w:t xml:space="preserve"> – redni broj datoteke u godini </w:t>
      </w:r>
    </w:p>
    <w:p w14:paraId="4EC21C42" w14:textId="77777777" w:rsidR="00603DB6" w:rsidRPr="00AE3416" w:rsidRDefault="00603DB6" w:rsidP="00603DB6">
      <w:pPr>
        <w:numPr>
          <w:ilvl w:val="3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O – konstanta koja označava da se radi o računima za pomagala</w:t>
      </w:r>
    </w:p>
    <w:p w14:paraId="07C2E16D" w14:textId="77777777" w:rsidR="00603DB6" w:rsidRPr="00AE3416" w:rsidRDefault="00603DB6" w:rsidP="00603DB6">
      <w:pPr>
        <w:numPr>
          <w:ilvl w:val="3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lastRenderedPageBreak/>
        <w:t>GG – godina</w:t>
      </w:r>
    </w:p>
    <w:p w14:paraId="5A4ED715" w14:textId="77777777" w:rsidR="00603DB6" w:rsidRPr="00AE3416" w:rsidRDefault="00603DB6" w:rsidP="00603DB6">
      <w:pPr>
        <w:numPr>
          <w:ilvl w:val="3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p7m – ekstenzija kriptirane datoteke</w:t>
      </w:r>
    </w:p>
    <w:p w14:paraId="1D9E1B38" w14:textId="77777777" w:rsidR="00603DB6" w:rsidRPr="00AE3416" w:rsidRDefault="00603DB6" w:rsidP="00603DB6">
      <w:pPr>
        <w:numPr>
          <w:ilvl w:val="1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 xml:space="preserve">Definiranje </w:t>
      </w:r>
      <w:proofErr w:type="spellStart"/>
      <w:r w:rsidRPr="00AE3416">
        <w:rPr>
          <w:rFonts w:ascii="Arial" w:hAnsi="Arial" w:cs="Arial"/>
          <w:color w:val="595959" w:themeColor="text1" w:themeTint="A6"/>
        </w:rPr>
        <w:t>mimeType</w:t>
      </w:r>
      <w:proofErr w:type="spellEnd"/>
      <w:r w:rsidRPr="00AE3416">
        <w:rPr>
          <w:rFonts w:ascii="Arial" w:hAnsi="Arial" w:cs="Arial"/>
          <w:color w:val="595959" w:themeColor="text1" w:themeTint="A6"/>
        </w:rPr>
        <w:t xml:space="preserve">-a </w:t>
      </w:r>
    </w:p>
    <w:p w14:paraId="5586FDF9" w14:textId="77777777" w:rsidR="00603DB6" w:rsidRPr="00AE3416" w:rsidRDefault="00603DB6" w:rsidP="00603DB6">
      <w:pPr>
        <w:numPr>
          <w:ilvl w:val="2"/>
          <w:numId w:val="2"/>
        </w:numPr>
        <w:rPr>
          <w:rFonts w:ascii="Arial" w:hAnsi="Arial" w:cs="Arial"/>
          <w:color w:val="595959" w:themeColor="text1" w:themeTint="A6"/>
        </w:rPr>
      </w:pPr>
      <w:proofErr w:type="spellStart"/>
      <w:r w:rsidRPr="00AE3416">
        <w:rPr>
          <w:rFonts w:ascii="Arial" w:hAnsi="Arial" w:cs="Arial"/>
          <w:color w:val="595959" w:themeColor="text1" w:themeTint="A6"/>
        </w:rPr>
        <w:t>MimeType</w:t>
      </w:r>
      <w:proofErr w:type="spellEnd"/>
      <w:r w:rsidRPr="00AE3416">
        <w:rPr>
          <w:rFonts w:ascii="Arial" w:hAnsi="Arial" w:cs="Arial"/>
          <w:color w:val="595959" w:themeColor="text1" w:themeTint="A6"/>
        </w:rPr>
        <w:t xml:space="preserve"> specifikacije treba biti </w:t>
      </w:r>
      <w:proofErr w:type="spellStart"/>
      <w:r w:rsidRPr="00AE3416">
        <w:rPr>
          <w:rFonts w:ascii="Arial" w:hAnsi="Arial" w:cs="Arial"/>
          <w:color w:val="595959" w:themeColor="text1" w:themeTint="A6"/>
        </w:rPr>
        <w:t>txt</w:t>
      </w:r>
      <w:proofErr w:type="spellEnd"/>
      <w:r w:rsidRPr="00AE3416">
        <w:rPr>
          <w:rFonts w:ascii="Arial" w:hAnsi="Arial" w:cs="Arial"/>
          <w:color w:val="595959" w:themeColor="text1" w:themeTint="A6"/>
        </w:rPr>
        <w:t>\</w:t>
      </w:r>
      <w:proofErr w:type="spellStart"/>
      <w:r w:rsidRPr="00AE3416">
        <w:rPr>
          <w:rFonts w:ascii="Arial" w:hAnsi="Arial" w:cs="Arial"/>
          <w:color w:val="595959" w:themeColor="text1" w:themeTint="A6"/>
        </w:rPr>
        <w:t>csv</w:t>
      </w:r>
      <w:proofErr w:type="spellEnd"/>
    </w:p>
    <w:p w14:paraId="36CA1000" w14:textId="77777777" w:rsidR="00603DB6" w:rsidRPr="00AE3416" w:rsidRDefault="00603DB6" w:rsidP="00603DB6">
      <w:pPr>
        <w:numPr>
          <w:ilvl w:val="2"/>
          <w:numId w:val="2"/>
        </w:numPr>
        <w:rPr>
          <w:rFonts w:ascii="Arial" w:hAnsi="Arial" w:cs="Arial"/>
          <w:color w:val="595959" w:themeColor="text1" w:themeTint="A6"/>
        </w:rPr>
      </w:pPr>
      <w:proofErr w:type="spellStart"/>
      <w:r w:rsidRPr="00AE3416">
        <w:rPr>
          <w:rFonts w:ascii="Arial" w:hAnsi="Arial" w:cs="Arial"/>
          <w:color w:val="595959" w:themeColor="text1" w:themeTint="A6"/>
        </w:rPr>
        <w:t>MimeType</w:t>
      </w:r>
      <w:proofErr w:type="spellEnd"/>
      <w:r w:rsidRPr="00AE3416">
        <w:rPr>
          <w:rFonts w:ascii="Arial" w:hAnsi="Arial" w:cs="Arial"/>
          <w:color w:val="595959" w:themeColor="text1" w:themeTint="A6"/>
        </w:rPr>
        <w:t xml:space="preserve"> priloga treba biti </w:t>
      </w:r>
      <w:proofErr w:type="spellStart"/>
      <w:r w:rsidRPr="00AE3416">
        <w:rPr>
          <w:rFonts w:ascii="Arial" w:hAnsi="Arial" w:cs="Arial"/>
          <w:color w:val="595959" w:themeColor="text1" w:themeTint="A6"/>
        </w:rPr>
        <w:t>application</w:t>
      </w:r>
      <w:proofErr w:type="spellEnd"/>
      <w:r w:rsidRPr="00AE3416">
        <w:rPr>
          <w:rFonts w:ascii="Arial" w:hAnsi="Arial" w:cs="Arial"/>
          <w:color w:val="595959" w:themeColor="text1" w:themeTint="A6"/>
        </w:rPr>
        <w:t>\pdf</w:t>
      </w:r>
    </w:p>
    <w:p w14:paraId="00D4A1FA" w14:textId="77777777" w:rsidR="00603DB6" w:rsidRPr="00AE3416" w:rsidRDefault="00603DB6" w:rsidP="00603DB6">
      <w:pPr>
        <w:numPr>
          <w:ilvl w:val="1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Ako se pošalje ne kriptirani privitak u eRačunu isti će se odbijati. Također to isto vrijedi za eRačune koji neće slijediti ove definirane formate specifikacija i priloga.</w:t>
      </w:r>
    </w:p>
    <w:p w14:paraId="33511F57" w14:textId="616CE286" w:rsidR="000F37DF" w:rsidRPr="00AE3416" w:rsidRDefault="000F37DF" w:rsidP="00603DB6">
      <w:pPr>
        <w:numPr>
          <w:ilvl w:val="1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 xml:space="preserve">Ako </w:t>
      </w:r>
      <w:r w:rsidR="009D1079" w:rsidRPr="00AE3416">
        <w:rPr>
          <w:rFonts w:ascii="Arial" w:hAnsi="Arial" w:cs="Arial"/>
          <w:color w:val="595959" w:themeColor="text1" w:themeTint="A6"/>
        </w:rPr>
        <w:t xml:space="preserve">više različitih eRačuna imaju isti prilog </w:t>
      </w:r>
      <w:r w:rsidR="003442CB" w:rsidRPr="00AE3416">
        <w:rPr>
          <w:rFonts w:ascii="Arial" w:hAnsi="Arial" w:cs="Arial"/>
          <w:color w:val="595959" w:themeColor="text1" w:themeTint="A6"/>
        </w:rPr>
        <w:t>isti se treba slati više puta</w:t>
      </w:r>
    </w:p>
    <w:p w14:paraId="78569C5A" w14:textId="18E004BB" w:rsidR="00603DB6" w:rsidRPr="00AE3416" w:rsidRDefault="00603DB6" w:rsidP="00603DB6">
      <w:pPr>
        <w:numPr>
          <w:ilvl w:val="0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 xml:space="preserve">U iznimnim situacijama račun će se i dalje slati samo kao specifikacija (neće se slati i eRačun). To također vrijedi do 01.01.2027 za sve koji nisu obveznici plaćanja PDV-a. Formati koji su definirani u slučaju slanja preko eZdravstveno portala će ostati nepromijenjeni (redni broj u godini ostaje 4 znamenke i specifikacija kao i prilozi se samo digitalno potpisuje). </w:t>
      </w:r>
      <w:r w:rsidR="001D6780" w:rsidRPr="00AE3416">
        <w:rPr>
          <w:rFonts w:ascii="Arial" w:hAnsi="Arial" w:cs="Arial"/>
          <w:color w:val="595959" w:themeColor="text1" w:themeTint="A6"/>
        </w:rPr>
        <w:t>Radi se o sljedećim situacijama</w:t>
      </w:r>
      <w:r w:rsidR="006F1270" w:rsidRPr="00AE3416">
        <w:rPr>
          <w:rFonts w:ascii="Arial" w:hAnsi="Arial" w:cs="Arial"/>
          <w:color w:val="595959" w:themeColor="text1" w:themeTint="A6"/>
        </w:rPr>
        <w:t>:</w:t>
      </w:r>
    </w:p>
    <w:p w14:paraId="4C2FEA4B" w14:textId="03D7D24D" w:rsidR="001D6780" w:rsidRPr="00AE3416" w:rsidRDefault="006F1270" w:rsidP="001D6780">
      <w:pPr>
        <w:numPr>
          <w:ilvl w:val="1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 xml:space="preserve">Svi CUS računi – </w:t>
      </w:r>
      <w:proofErr w:type="spellStart"/>
      <w:r w:rsidRPr="00AE3416">
        <w:rPr>
          <w:rFonts w:ascii="Arial" w:hAnsi="Arial" w:cs="Arial"/>
          <w:color w:val="595959" w:themeColor="text1" w:themeTint="A6"/>
        </w:rPr>
        <w:t>specifikaicje</w:t>
      </w:r>
      <w:proofErr w:type="spellEnd"/>
      <w:r w:rsidRPr="00AE3416">
        <w:rPr>
          <w:rFonts w:ascii="Arial" w:hAnsi="Arial" w:cs="Arial"/>
          <w:color w:val="595959" w:themeColor="text1" w:themeTint="A6"/>
        </w:rPr>
        <w:t xml:space="preserve"> i dalje ide putem CUS sustava</w:t>
      </w:r>
    </w:p>
    <w:p w14:paraId="52394BD1" w14:textId="406C0048" w:rsidR="006F1270" w:rsidRPr="00AE3416" w:rsidRDefault="00DC3204" w:rsidP="001D6780">
      <w:pPr>
        <w:numPr>
          <w:ilvl w:val="1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 xml:space="preserve">Računi s iznosom </w:t>
      </w:r>
      <w:r w:rsidR="00F71A8C" w:rsidRPr="00AE3416">
        <w:rPr>
          <w:rFonts w:ascii="Arial" w:hAnsi="Arial" w:cs="Arial"/>
          <w:color w:val="595959" w:themeColor="text1" w:themeTint="A6"/>
        </w:rPr>
        <w:t>0 – A financijski status</w:t>
      </w:r>
      <w:r w:rsidR="000D6A65" w:rsidRPr="00AE3416">
        <w:rPr>
          <w:rFonts w:ascii="Arial" w:hAnsi="Arial" w:cs="Arial"/>
          <w:color w:val="595959" w:themeColor="text1" w:themeTint="A6"/>
        </w:rPr>
        <w:t xml:space="preserve"> – omogućen će biti prihvat preko eZdravstvenog</w:t>
      </w:r>
    </w:p>
    <w:p w14:paraId="1B71315D" w14:textId="7E17B159" w:rsidR="00BB71A6" w:rsidRPr="00AE3416" w:rsidRDefault="00BB71A6" w:rsidP="001D6780">
      <w:pPr>
        <w:numPr>
          <w:ilvl w:val="1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 xml:space="preserve">Računi za </w:t>
      </w:r>
      <w:proofErr w:type="spellStart"/>
      <w:r w:rsidRPr="00AE3416">
        <w:rPr>
          <w:rFonts w:ascii="Arial" w:hAnsi="Arial" w:cs="Arial"/>
          <w:color w:val="595959" w:themeColor="text1" w:themeTint="A6"/>
        </w:rPr>
        <w:t>ukraince</w:t>
      </w:r>
      <w:proofErr w:type="spellEnd"/>
      <w:r w:rsidRPr="00AE3416">
        <w:rPr>
          <w:rFonts w:ascii="Arial" w:hAnsi="Arial" w:cs="Arial"/>
          <w:color w:val="595959" w:themeColor="text1" w:themeTint="A6"/>
        </w:rPr>
        <w:t xml:space="preserve"> i azilante – T status prebacivanja</w:t>
      </w:r>
      <w:r w:rsidR="00707DCB" w:rsidRPr="00AE3416">
        <w:rPr>
          <w:rFonts w:ascii="Arial" w:hAnsi="Arial" w:cs="Arial"/>
          <w:color w:val="595959" w:themeColor="text1" w:themeTint="A6"/>
        </w:rPr>
        <w:t xml:space="preserve"> – omogućen će biti prihvat preko eZdravstvenog</w:t>
      </w:r>
      <w:r w:rsidR="005E45D7" w:rsidRPr="00AE3416">
        <w:rPr>
          <w:rFonts w:ascii="Arial" w:hAnsi="Arial" w:cs="Arial"/>
          <w:color w:val="595959" w:themeColor="text1" w:themeTint="A6"/>
        </w:rPr>
        <w:t>, eRačun se šalje u MIZ</w:t>
      </w:r>
    </w:p>
    <w:p w14:paraId="7835B6FE" w14:textId="33F010BF" w:rsidR="006426A5" w:rsidRPr="00AE3416" w:rsidRDefault="00206DD8" w:rsidP="002F7CA8">
      <w:pPr>
        <w:numPr>
          <w:ilvl w:val="1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 xml:space="preserve">Računi kojima je Ukupni iznos veći od 0, a </w:t>
      </w:r>
      <w:r w:rsidR="00110786" w:rsidRPr="00AE3416">
        <w:rPr>
          <w:rFonts w:ascii="Arial" w:hAnsi="Arial" w:cs="Arial"/>
          <w:color w:val="595959" w:themeColor="text1" w:themeTint="A6"/>
        </w:rPr>
        <w:t>iznos za OZO i DZO = 0 – npr. Dijagnostika</w:t>
      </w:r>
      <w:r w:rsidR="00707DCB" w:rsidRPr="00AE3416">
        <w:rPr>
          <w:rFonts w:ascii="Arial" w:hAnsi="Arial" w:cs="Arial"/>
          <w:color w:val="595959" w:themeColor="text1" w:themeTint="A6"/>
        </w:rPr>
        <w:t xml:space="preserve"> </w:t>
      </w:r>
      <w:r w:rsidR="00110786" w:rsidRPr="00AE3416">
        <w:rPr>
          <w:rFonts w:ascii="Arial" w:hAnsi="Arial" w:cs="Arial"/>
          <w:color w:val="595959" w:themeColor="text1" w:themeTint="A6"/>
        </w:rPr>
        <w:t>koja ide na trošak osobe</w:t>
      </w:r>
      <w:r w:rsidR="005E45D7" w:rsidRPr="00AE3416">
        <w:rPr>
          <w:rFonts w:ascii="Arial" w:hAnsi="Arial" w:cs="Arial"/>
          <w:color w:val="595959" w:themeColor="text1" w:themeTint="A6"/>
        </w:rPr>
        <w:t xml:space="preserve"> – omogućen će biti prihvat preko eZdravstvenog</w:t>
      </w:r>
    </w:p>
    <w:p w14:paraId="6839FB96" w14:textId="77777777" w:rsidR="00665D4B" w:rsidRPr="00AE3416" w:rsidRDefault="00603DB6" w:rsidP="00603DB6">
      <w:pPr>
        <w:numPr>
          <w:ilvl w:val="0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 xml:space="preserve">Kada se šalje eRačun (ne odobrenje ili </w:t>
      </w:r>
      <w:proofErr w:type="spellStart"/>
      <w:r w:rsidRPr="00AE3416">
        <w:rPr>
          <w:rFonts w:ascii="Arial" w:hAnsi="Arial" w:cs="Arial"/>
          <w:color w:val="595959" w:themeColor="text1" w:themeTint="A6"/>
        </w:rPr>
        <w:t>storno</w:t>
      </w:r>
      <w:proofErr w:type="spellEnd"/>
      <w:r w:rsidRPr="00AE3416">
        <w:rPr>
          <w:rFonts w:ascii="Arial" w:hAnsi="Arial" w:cs="Arial"/>
          <w:color w:val="595959" w:themeColor="text1" w:themeTint="A6"/>
        </w:rPr>
        <w:t xml:space="preserve">) BT-23 polje mora biti popunjeno sa sljedećim podacima: </w:t>
      </w:r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"P99:" + "</w:t>
      </w:r>
      <w:proofErr w:type="spellStart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šifra</w:t>
      </w:r>
      <w:proofErr w:type="spellEnd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 xml:space="preserve"> </w:t>
      </w:r>
      <w:proofErr w:type="spellStart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ustanove</w:t>
      </w:r>
      <w:proofErr w:type="spellEnd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/</w:t>
      </w:r>
      <w:proofErr w:type="spellStart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ordinacije</w:t>
      </w:r>
      <w:proofErr w:type="spellEnd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/</w:t>
      </w:r>
      <w:proofErr w:type="spellStart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ljekarničke</w:t>
      </w:r>
      <w:proofErr w:type="spellEnd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 xml:space="preserve"> </w:t>
      </w:r>
      <w:proofErr w:type="spellStart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jedinice</w:t>
      </w:r>
      <w:proofErr w:type="spellEnd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" +","+ "</w:t>
      </w:r>
      <w:proofErr w:type="spellStart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šifra</w:t>
      </w:r>
      <w:proofErr w:type="spellEnd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 xml:space="preserve"> </w:t>
      </w:r>
      <w:proofErr w:type="spellStart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tipa</w:t>
      </w:r>
      <w:proofErr w:type="spellEnd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 xml:space="preserve"> </w:t>
      </w:r>
      <w:proofErr w:type="spellStart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računa</w:t>
      </w:r>
      <w:proofErr w:type="spellEnd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" + "," + "</w:t>
      </w:r>
      <w:proofErr w:type="spellStart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šifra</w:t>
      </w:r>
      <w:proofErr w:type="spellEnd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 xml:space="preserve"> </w:t>
      </w:r>
      <w:proofErr w:type="spellStart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financijske</w:t>
      </w:r>
      <w:proofErr w:type="spellEnd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 xml:space="preserve"> </w:t>
      </w:r>
      <w:proofErr w:type="spellStart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aktivnosti</w:t>
      </w:r>
      <w:proofErr w:type="spellEnd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" + "," + "</w:t>
      </w:r>
      <w:proofErr w:type="spellStart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šifra</w:t>
      </w:r>
      <w:proofErr w:type="spellEnd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 xml:space="preserve"> </w:t>
      </w:r>
      <w:proofErr w:type="spellStart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djelatnosti</w:t>
      </w:r>
      <w:proofErr w:type="spellEnd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" + “,” + “</w:t>
      </w:r>
      <w:proofErr w:type="spellStart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Oznaka</w:t>
      </w:r>
      <w:proofErr w:type="spellEnd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 xml:space="preserve"> OZO/DZO” + “,”+ “</w:t>
      </w:r>
      <w:proofErr w:type="spellStart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Specifikacije</w:t>
      </w:r>
      <w:proofErr w:type="spellEnd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 xml:space="preserve"> </w:t>
      </w:r>
      <w:proofErr w:type="spellStart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ranije</w:t>
      </w:r>
      <w:proofErr w:type="spellEnd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 xml:space="preserve"> </w:t>
      </w:r>
      <w:proofErr w:type="spellStart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dostavljena</w:t>
      </w:r>
      <w:proofErr w:type="spellEnd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 xml:space="preserve"> </w:t>
      </w:r>
      <w:proofErr w:type="spellStart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drugim</w:t>
      </w:r>
      <w:proofErr w:type="spellEnd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 xml:space="preserve"> </w:t>
      </w:r>
      <w:proofErr w:type="spellStart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kanalom</w:t>
      </w:r>
      <w:proofErr w:type="spellEnd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 xml:space="preserve">”+ “,” +“Samo DZO”. </w:t>
      </w:r>
    </w:p>
    <w:p w14:paraId="4E06053E" w14:textId="77777777" w:rsidR="00665D4B" w:rsidRPr="00AE3416" w:rsidRDefault="00665D4B" w:rsidP="00665D4B">
      <w:pPr>
        <w:ind w:left="720"/>
        <w:rPr>
          <w:rFonts w:ascii="Arial" w:hAnsi="Arial" w:cs="Arial"/>
          <w:b/>
          <w:bCs/>
          <w:color w:val="595959" w:themeColor="text1" w:themeTint="A6"/>
        </w:rPr>
      </w:pPr>
    </w:p>
    <w:p w14:paraId="2E0ABE60" w14:textId="77777777" w:rsidR="00665D4B" w:rsidRPr="00AE3416" w:rsidRDefault="00665D4B" w:rsidP="00665D4B">
      <w:pPr>
        <w:ind w:left="720"/>
        <w:rPr>
          <w:rFonts w:ascii="Arial" w:hAnsi="Arial" w:cs="Arial"/>
          <w:b/>
          <w:bCs/>
          <w:color w:val="595959" w:themeColor="text1" w:themeTint="A6"/>
        </w:rPr>
      </w:pPr>
    </w:p>
    <w:p w14:paraId="55C416FD" w14:textId="77777777" w:rsidR="00665D4B" w:rsidRPr="00AE3416" w:rsidRDefault="00665D4B" w:rsidP="00665D4B">
      <w:pPr>
        <w:ind w:left="720"/>
        <w:rPr>
          <w:rFonts w:ascii="Arial" w:hAnsi="Arial" w:cs="Arial"/>
          <w:b/>
          <w:bCs/>
          <w:color w:val="595959" w:themeColor="text1" w:themeTint="A6"/>
        </w:rPr>
      </w:pPr>
    </w:p>
    <w:p w14:paraId="0AE232E0" w14:textId="77777777" w:rsidR="00665D4B" w:rsidRPr="00AE3416" w:rsidRDefault="00665D4B" w:rsidP="00665D4B">
      <w:pPr>
        <w:ind w:left="720"/>
        <w:rPr>
          <w:rFonts w:ascii="Arial" w:hAnsi="Arial" w:cs="Arial"/>
          <w:b/>
          <w:bCs/>
          <w:color w:val="595959" w:themeColor="text1" w:themeTint="A6"/>
        </w:rPr>
      </w:pPr>
    </w:p>
    <w:p w14:paraId="2FDCC6C9" w14:textId="77777777" w:rsidR="00665D4B" w:rsidRDefault="00665D4B" w:rsidP="00665D4B">
      <w:pPr>
        <w:ind w:left="720"/>
        <w:rPr>
          <w:rFonts w:ascii="Arial" w:hAnsi="Arial" w:cs="Arial"/>
          <w:b/>
          <w:bCs/>
          <w:color w:val="595959" w:themeColor="text1" w:themeTint="A6"/>
        </w:rPr>
      </w:pPr>
    </w:p>
    <w:p w14:paraId="1189341B" w14:textId="77777777" w:rsidR="005B1F7A" w:rsidRPr="00AE3416" w:rsidRDefault="005B1F7A" w:rsidP="00665D4B">
      <w:pPr>
        <w:ind w:left="720"/>
        <w:rPr>
          <w:rFonts w:ascii="Arial" w:hAnsi="Arial" w:cs="Arial"/>
          <w:b/>
          <w:bCs/>
          <w:color w:val="595959" w:themeColor="text1" w:themeTint="A6"/>
        </w:rPr>
      </w:pPr>
    </w:p>
    <w:p w14:paraId="246D76A2" w14:textId="77777777" w:rsidR="00665D4B" w:rsidRPr="00AE3416" w:rsidRDefault="00665D4B" w:rsidP="00665D4B">
      <w:pPr>
        <w:ind w:left="720"/>
        <w:rPr>
          <w:rFonts w:ascii="Arial" w:hAnsi="Arial" w:cs="Arial"/>
          <w:color w:val="595959" w:themeColor="text1" w:themeTint="A6"/>
        </w:rPr>
      </w:pPr>
    </w:p>
    <w:tbl>
      <w:tblPr>
        <w:tblW w:w="0" w:type="auto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1015"/>
        <w:gridCol w:w="6390"/>
      </w:tblGrid>
      <w:tr w:rsidR="00665D4B" w:rsidRPr="00AE3416" w14:paraId="70011BF1" w14:textId="77777777" w:rsidTr="00D123EA">
        <w:trPr>
          <w:trHeight w:val="300"/>
          <w:tblHeader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5C9EB" w:themeFill="text2" w:themeFillTint="4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EF171D" w14:textId="77777777" w:rsidR="00665D4B" w:rsidRPr="00AE3416" w:rsidRDefault="00665D4B" w:rsidP="00665D4B">
            <w:pPr>
              <w:rPr>
                <w:rFonts w:ascii="Arial" w:hAnsi="Arial" w:cs="Arial"/>
                <w:b/>
                <w:bCs/>
                <w:color w:val="595959" w:themeColor="text1" w:themeTint="A6"/>
              </w:rPr>
            </w:pPr>
            <w:r w:rsidRPr="00AE3416">
              <w:rPr>
                <w:rFonts w:ascii="Arial" w:hAnsi="Arial" w:cs="Arial"/>
                <w:b/>
                <w:bCs/>
                <w:color w:val="595959" w:themeColor="text1" w:themeTint="A6"/>
              </w:rPr>
              <w:lastRenderedPageBreak/>
              <w:t>Vrsta formule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5C9EB" w:themeFill="text2" w:themeFillTint="4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565FAC" w14:textId="77777777" w:rsidR="00665D4B" w:rsidRPr="00AE3416" w:rsidRDefault="00665D4B" w:rsidP="00665D4B">
            <w:pPr>
              <w:rPr>
                <w:rFonts w:ascii="Arial" w:hAnsi="Arial" w:cs="Arial"/>
                <w:b/>
                <w:bCs/>
                <w:color w:val="595959" w:themeColor="text1" w:themeTint="A6"/>
              </w:rPr>
            </w:pPr>
            <w:r w:rsidRPr="00AE3416">
              <w:rPr>
                <w:rFonts w:ascii="Arial" w:hAnsi="Arial" w:cs="Arial"/>
                <w:b/>
                <w:bCs/>
                <w:color w:val="595959" w:themeColor="text1" w:themeTint="A6"/>
              </w:rPr>
              <w:t>Šifra tipa računa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5C9EB" w:themeFill="text2" w:themeFillTint="4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A0FC70" w14:textId="77777777" w:rsidR="00665D4B" w:rsidRPr="00AE3416" w:rsidRDefault="00665D4B" w:rsidP="00665D4B">
            <w:pPr>
              <w:rPr>
                <w:rFonts w:ascii="Arial" w:hAnsi="Arial" w:cs="Arial"/>
                <w:b/>
                <w:bCs/>
                <w:color w:val="595959" w:themeColor="text1" w:themeTint="A6"/>
              </w:rPr>
            </w:pPr>
            <w:r w:rsidRPr="00AE3416">
              <w:rPr>
                <w:rFonts w:ascii="Arial" w:hAnsi="Arial" w:cs="Arial"/>
                <w:b/>
                <w:bCs/>
                <w:color w:val="595959" w:themeColor="text1" w:themeTint="A6"/>
              </w:rPr>
              <w:t>Formula za BT23</w:t>
            </w:r>
          </w:p>
        </w:tc>
      </w:tr>
      <w:tr w:rsidR="00665D4B" w:rsidRPr="00AE3416" w14:paraId="3822AC0E" w14:textId="77777777" w:rsidTr="00D123EA">
        <w:trPr>
          <w:trHeight w:val="32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99E2C9" w14:textId="77777777" w:rsidR="00665D4B" w:rsidRPr="00AE3416" w:rsidRDefault="00665D4B" w:rsidP="00665D4B">
            <w:pPr>
              <w:rPr>
                <w:rFonts w:ascii="Arial" w:hAnsi="Arial" w:cs="Arial"/>
                <w:color w:val="595959" w:themeColor="text1" w:themeTint="A6"/>
              </w:rPr>
            </w:pPr>
            <w:r w:rsidRPr="00AE3416">
              <w:rPr>
                <w:rFonts w:ascii="Arial" w:hAnsi="Arial" w:cs="Arial"/>
                <w:color w:val="595959" w:themeColor="text1" w:themeTint="A6"/>
              </w:rPr>
              <w:t>OZO koji nemaju PDV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9E2B23" w14:textId="77777777" w:rsidR="00665D4B" w:rsidRPr="00AE3416" w:rsidRDefault="00665D4B" w:rsidP="00665D4B">
            <w:pPr>
              <w:rPr>
                <w:rFonts w:ascii="Arial" w:hAnsi="Arial" w:cs="Arial"/>
                <w:color w:val="595959" w:themeColor="text1" w:themeTint="A6"/>
              </w:rPr>
            </w:pPr>
            <w:r w:rsidRPr="00AE3416">
              <w:rPr>
                <w:rFonts w:ascii="Arial" w:hAnsi="Arial" w:cs="Arial"/>
                <w:color w:val="595959" w:themeColor="text1" w:themeTint="A6"/>
              </w:rPr>
              <w:t>Z, B, P, H, 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E9A9C4" w14:textId="77777777" w:rsidR="00665D4B" w:rsidRPr="00AE3416" w:rsidRDefault="00665D4B" w:rsidP="00665D4B">
            <w:pPr>
              <w:rPr>
                <w:rFonts w:ascii="Arial" w:hAnsi="Arial" w:cs="Arial"/>
                <w:color w:val="595959" w:themeColor="text1" w:themeTint="A6"/>
              </w:rPr>
            </w:pPr>
            <w:r w:rsidRPr="00AE3416">
              <w:rPr>
                <w:rFonts w:ascii="Arial" w:hAnsi="Arial" w:cs="Arial"/>
                <w:color w:val="595959" w:themeColor="text1" w:themeTint="A6"/>
              </w:rPr>
              <w:t xml:space="preserve">SLUČAJ </w:t>
            </w:r>
            <w:r w:rsidRPr="00AE3416">
              <w:rPr>
                <w:rFonts w:ascii="Arial" w:hAnsi="Arial" w:cs="Arial"/>
                <w:color w:val="595959" w:themeColor="text1" w:themeTint="A6"/>
              </w:rPr>
              <w:br/>
              <w:t>    KAD je račun za Ministarstvo         TADA "P99:" + "MIZ-" +  "šifra financijske aktivnosti"</w:t>
            </w:r>
            <w:r w:rsidRPr="00AE3416">
              <w:rPr>
                <w:rFonts w:ascii="Arial" w:hAnsi="Arial" w:cs="Arial"/>
                <w:color w:val="595959" w:themeColor="text1" w:themeTint="A6"/>
              </w:rPr>
              <w:br/>
              <w:t xml:space="preserve">    INAČE </w:t>
            </w:r>
            <w:r w:rsidRPr="00AE3416">
              <w:rPr>
                <w:rFonts w:ascii="Arial" w:hAnsi="Arial" w:cs="Arial"/>
                <w:color w:val="595959" w:themeColor="text1" w:themeTint="A6"/>
              </w:rPr>
              <w:br/>
              <w:t>    SLUČAJ</w:t>
            </w:r>
            <w:r w:rsidRPr="00AE3416">
              <w:rPr>
                <w:rFonts w:ascii="Arial" w:hAnsi="Arial" w:cs="Arial"/>
                <w:color w:val="595959" w:themeColor="text1" w:themeTint="A6"/>
              </w:rPr>
              <w:br/>
              <w:t xml:space="preserve">        KAD je tip računa B i djelatnost  ('2100000', '2700000', '2800000', '2960000') </w:t>
            </w:r>
            <w:r w:rsidRPr="00AE3416">
              <w:rPr>
                <w:rFonts w:ascii="Arial" w:hAnsi="Arial" w:cs="Arial"/>
                <w:color w:val="595959" w:themeColor="text1" w:themeTint="A6"/>
              </w:rPr>
              <w:br/>
              <w:t>            TADA "P99:" + "šifra ustanove/ordinacije/ljekarničke jedinice" +","+ "Z" + "," + "šifra financijske aktivnosti" + "," + "šifra djelatnosti"</w:t>
            </w:r>
            <w:r w:rsidRPr="00AE3416">
              <w:rPr>
                <w:rFonts w:ascii="Arial" w:hAnsi="Arial" w:cs="Arial"/>
                <w:color w:val="595959" w:themeColor="text1" w:themeTint="A6"/>
              </w:rPr>
              <w:br/>
              <w:t>        KAD je tip računa Z i djelatnost počinje s 1/3/4</w:t>
            </w:r>
            <w:r w:rsidRPr="00AE3416">
              <w:rPr>
                <w:rFonts w:ascii="Arial" w:hAnsi="Arial" w:cs="Arial"/>
                <w:color w:val="595959" w:themeColor="text1" w:themeTint="A6"/>
              </w:rPr>
              <w:br/>
              <w:t>            TADA "P99:" + "šifra ustanove/ordinacije/ljekarničke jedinice" +","+ "B" + "," + "šifra financijske aktivnosti" + "," + "šifra djelatnosti"</w:t>
            </w:r>
            <w:r w:rsidRPr="00AE3416">
              <w:rPr>
                <w:rFonts w:ascii="Arial" w:hAnsi="Arial" w:cs="Arial"/>
                <w:color w:val="595959" w:themeColor="text1" w:themeTint="A6"/>
              </w:rPr>
              <w:br/>
              <w:t>        INAČE "P99:" + "šifra ustanove/ordinacije/ljekarničke jedinice" +","+ "šifra tipa računa" + "," + "šifra financijske aktivnosti" + "," + "šifra djelatnosti"</w:t>
            </w:r>
            <w:r w:rsidRPr="00AE3416">
              <w:rPr>
                <w:rFonts w:ascii="Arial" w:hAnsi="Arial" w:cs="Arial"/>
                <w:color w:val="595959" w:themeColor="text1" w:themeTint="A6"/>
              </w:rPr>
              <w:br/>
              <w:t>    KRAJ</w:t>
            </w:r>
            <w:r w:rsidRPr="00AE3416">
              <w:rPr>
                <w:rFonts w:ascii="Arial" w:hAnsi="Arial" w:cs="Arial"/>
                <w:color w:val="595959" w:themeColor="text1" w:themeTint="A6"/>
              </w:rPr>
              <w:br/>
              <w:t>KRAJ</w:t>
            </w:r>
          </w:p>
        </w:tc>
      </w:tr>
      <w:tr w:rsidR="00665D4B" w:rsidRPr="00AE3416" w14:paraId="0F23B517" w14:textId="77777777" w:rsidTr="00D123EA">
        <w:trPr>
          <w:trHeight w:val="42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2F65A3" w14:textId="77777777" w:rsidR="00665D4B" w:rsidRPr="00AE3416" w:rsidRDefault="00665D4B" w:rsidP="00665D4B">
            <w:pPr>
              <w:rPr>
                <w:rFonts w:ascii="Arial" w:hAnsi="Arial" w:cs="Arial"/>
                <w:color w:val="595959" w:themeColor="text1" w:themeTint="A6"/>
              </w:rPr>
            </w:pPr>
            <w:r w:rsidRPr="00AE3416">
              <w:rPr>
                <w:rFonts w:ascii="Arial" w:hAnsi="Arial" w:cs="Arial"/>
                <w:color w:val="595959" w:themeColor="text1" w:themeTint="A6"/>
              </w:rPr>
              <w:t>DZO koji nemaju PDV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5ADBCF" w14:textId="77777777" w:rsidR="00665D4B" w:rsidRPr="00AE3416" w:rsidRDefault="00665D4B" w:rsidP="00665D4B">
            <w:pPr>
              <w:rPr>
                <w:rFonts w:ascii="Arial" w:hAnsi="Arial" w:cs="Arial"/>
                <w:color w:val="595959" w:themeColor="text1" w:themeTint="A6"/>
              </w:rPr>
            </w:pPr>
            <w:r w:rsidRPr="00AE3416">
              <w:rPr>
                <w:rFonts w:ascii="Arial" w:hAnsi="Arial" w:cs="Arial"/>
                <w:color w:val="595959" w:themeColor="text1" w:themeTint="A6"/>
              </w:rPr>
              <w:t>Z, B, P, H, 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AF5384" w14:textId="77777777" w:rsidR="00665D4B" w:rsidRPr="00AE3416" w:rsidRDefault="00665D4B" w:rsidP="00665D4B">
            <w:pPr>
              <w:rPr>
                <w:rFonts w:ascii="Arial" w:hAnsi="Arial" w:cs="Arial"/>
                <w:color w:val="595959" w:themeColor="text1" w:themeTint="A6"/>
              </w:rPr>
            </w:pPr>
            <w:r w:rsidRPr="00AE3416">
              <w:rPr>
                <w:rFonts w:ascii="Arial" w:hAnsi="Arial" w:cs="Arial"/>
                <w:color w:val="595959" w:themeColor="text1" w:themeTint="A6"/>
              </w:rPr>
              <w:t xml:space="preserve">      </w:t>
            </w:r>
            <w:r w:rsidRPr="00AE3416">
              <w:rPr>
                <w:rFonts w:ascii="Arial" w:hAnsi="Arial" w:cs="Arial"/>
                <w:color w:val="595959" w:themeColor="text1" w:themeTint="A6"/>
              </w:rPr>
              <w:br/>
              <w:t>"P99:" + "šifra ustanove/ordinacije/ljekarničke jedinice" +","+ "D" + "," + "šifra financijske aktivnosti" + "," + "šifra djelatnosti"</w:t>
            </w:r>
          </w:p>
        </w:tc>
      </w:tr>
      <w:tr w:rsidR="00665D4B" w:rsidRPr="00AE3416" w14:paraId="4CDD308B" w14:textId="77777777" w:rsidTr="00D123EA">
        <w:trPr>
          <w:trHeight w:val="40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E6E76E" w14:textId="77777777" w:rsidR="00665D4B" w:rsidRPr="00AE3416" w:rsidRDefault="00665D4B" w:rsidP="00665D4B">
            <w:pPr>
              <w:rPr>
                <w:rFonts w:ascii="Arial" w:hAnsi="Arial" w:cs="Arial"/>
                <w:color w:val="595959" w:themeColor="text1" w:themeTint="A6"/>
              </w:rPr>
            </w:pPr>
            <w:r w:rsidRPr="00AE3416">
              <w:rPr>
                <w:rFonts w:ascii="Arial" w:hAnsi="Arial" w:cs="Arial"/>
                <w:color w:val="595959" w:themeColor="text1" w:themeTint="A6"/>
              </w:rPr>
              <w:t xml:space="preserve">NPP , OZO s </w:t>
            </w:r>
            <w:proofErr w:type="spellStart"/>
            <w:r w:rsidRPr="00AE3416">
              <w:rPr>
                <w:rFonts w:ascii="Arial" w:hAnsi="Arial" w:cs="Arial"/>
                <w:color w:val="595959" w:themeColor="text1" w:themeTint="A6"/>
              </w:rPr>
              <w:t>PDVom</w:t>
            </w:r>
            <w:proofErr w:type="spellEnd"/>
            <w:r w:rsidRPr="00AE3416">
              <w:rPr>
                <w:rFonts w:ascii="Arial" w:hAnsi="Arial" w:cs="Arial"/>
                <w:color w:val="595959" w:themeColor="text1" w:themeTint="A6"/>
              </w:rPr>
              <w:t>,</w:t>
            </w:r>
          </w:p>
          <w:p w14:paraId="20494A05" w14:textId="77777777" w:rsidR="00665D4B" w:rsidRPr="00AE3416" w:rsidRDefault="00665D4B" w:rsidP="00665D4B">
            <w:pPr>
              <w:rPr>
                <w:rFonts w:ascii="Arial" w:hAnsi="Arial" w:cs="Arial"/>
                <w:color w:val="595959" w:themeColor="text1" w:themeTint="A6"/>
              </w:rPr>
            </w:pPr>
            <w:r w:rsidRPr="00AE3416">
              <w:rPr>
                <w:rFonts w:ascii="Arial" w:hAnsi="Arial" w:cs="Arial"/>
                <w:color w:val="595959" w:themeColor="text1" w:themeTint="A6"/>
              </w:rPr>
              <w:t xml:space="preserve">računi transfuzija KRV , OZO s </w:t>
            </w:r>
            <w:proofErr w:type="spellStart"/>
            <w:r w:rsidRPr="00AE3416">
              <w:rPr>
                <w:rFonts w:ascii="Arial" w:hAnsi="Arial" w:cs="Arial"/>
                <w:color w:val="595959" w:themeColor="text1" w:themeTint="A6"/>
              </w:rPr>
              <w:t>PDVom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A95A3D" w14:textId="77777777" w:rsidR="00665D4B" w:rsidRPr="00AE3416" w:rsidRDefault="00665D4B" w:rsidP="00665D4B">
            <w:pPr>
              <w:rPr>
                <w:rFonts w:ascii="Arial" w:hAnsi="Arial" w:cs="Arial"/>
                <w:color w:val="595959" w:themeColor="text1" w:themeTint="A6"/>
              </w:rPr>
            </w:pPr>
            <w:r w:rsidRPr="00AE3416">
              <w:rPr>
                <w:rFonts w:ascii="Arial" w:hAnsi="Arial" w:cs="Arial"/>
                <w:color w:val="595959" w:themeColor="text1" w:themeTint="A6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F7A763" w14:textId="77777777" w:rsidR="00665D4B" w:rsidRPr="00AE3416" w:rsidRDefault="00665D4B" w:rsidP="00665D4B">
            <w:pPr>
              <w:rPr>
                <w:rFonts w:ascii="Arial" w:hAnsi="Arial" w:cs="Arial"/>
                <w:color w:val="595959" w:themeColor="text1" w:themeTint="A6"/>
              </w:rPr>
            </w:pPr>
            <w:r w:rsidRPr="00AE3416">
              <w:rPr>
                <w:rFonts w:ascii="Arial" w:hAnsi="Arial" w:cs="Arial"/>
                <w:color w:val="595959" w:themeColor="text1" w:themeTint="A6"/>
              </w:rPr>
              <w:t xml:space="preserve">"P99:" + "šifra ustanove/ordinacije/ljekarničke jedinice" +","+ "šifra tipa računa" + "," + "šifra financijske aktivnosti" + "," + "šifra djelatnosti" </w:t>
            </w:r>
          </w:p>
        </w:tc>
      </w:tr>
      <w:tr w:rsidR="00665D4B" w:rsidRPr="00AE3416" w14:paraId="66F9D6C3" w14:textId="77777777" w:rsidTr="00D123EA">
        <w:trPr>
          <w:trHeight w:val="111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9C2B72" w14:textId="77777777" w:rsidR="00665D4B" w:rsidRPr="00AE3416" w:rsidRDefault="00665D4B" w:rsidP="00665D4B">
            <w:pPr>
              <w:rPr>
                <w:rFonts w:ascii="Arial" w:hAnsi="Arial" w:cs="Arial"/>
                <w:color w:val="595959" w:themeColor="text1" w:themeTint="A6"/>
              </w:rPr>
            </w:pPr>
            <w:r w:rsidRPr="00AE3416">
              <w:rPr>
                <w:rFonts w:ascii="Arial" w:hAnsi="Arial" w:cs="Arial"/>
                <w:color w:val="595959" w:themeColor="text1" w:themeTint="A6"/>
              </w:rPr>
              <w:t xml:space="preserve">računi ljekarni recepti  , OZO s </w:t>
            </w:r>
            <w:proofErr w:type="spellStart"/>
            <w:r w:rsidRPr="00AE3416">
              <w:rPr>
                <w:rFonts w:ascii="Arial" w:hAnsi="Arial" w:cs="Arial"/>
                <w:color w:val="595959" w:themeColor="text1" w:themeTint="A6"/>
              </w:rPr>
              <w:t>PDVom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3BA448" w14:textId="77777777" w:rsidR="00665D4B" w:rsidRPr="00AE3416" w:rsidRDefault="00665D4B" w:rsidP="00665D4B">
            <w:pPr>
              <w:rPr>
                <w:rFonts w:ascii="Arial" w:hAnsi="Arial" w:cs="Arial"/>
                <w:color w:val="595959" w:themeColor="text1" w:themeTint="A6"/>
              </w:rPr>
            </w:pPr>
            <w:r w:rsidRPr="00AE3416">
              <w:rPr>
                <w:rFonts w:ascii="Arial" w:hAnsi="Arial" w:cs="Arial"/>
                <w:color w:val="595959" w:themeColor="text1" w:themeTint="A6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1A3F44" w14:textId="77777777" w:rsidR="00665D4B" w:rsidRPr="00AE3416" w:rsidRDefault="00665D4B" w:rsidP="00665D4B">
            <w:pPr>
              <w:rPr>
                <w:rFonts w:ascii="Arial" w:hAnsi="Arial" w:cs="Arial"/>
                <w:color w:val="595959" w:themeColor="text1" w:themeTint="A6"/>
              </w:rPr>
            </w:pPr>
            <w:r w:rsidRPr="00AE3416">
              <w:rPr>
                <w:rFonts w:ascii="Arial" w:hAnsi="Arial" w:cs="Arial"/>
                <w:color w:val="595959" w:themeColor="text1" w:themeTint="A6"/>
              </w:rPr>
              <w:t xml:space="preserve">SLUČAJ </w:t>
            </w:r>
            <w:r w:rsidRPr="00AE3416">
              <w:rPr>
                <w:rFonts w:ascii="Arial" w:hAnsi="Arial" w:cs="Arial"/>
                <w:color w:val="595959" w:themeColor="text1" w:themeTint="A6"/>
              </w:rPr>
              <w:br/>
              <w:t>    KAD je račun za Ministarstvo         TADA "P99:" + "MIZ-" +  "šifra financijske aktivnosti sa recepta" (svi recepti na računu moraju biti na istu aktivnost)</w:t>
            </w:r>
            <w:r w:rsidRPr="00AE3416">
              <w:rPr>
                <w:rFonts w:ascii="Arial" w:hAnsi="Arial" w:cs="Arial"/>
                <w:color w:val="595959" w:themeColor="text1" w:themeTint="A6"/>
              </w:rPr>
              <w:br/>
              <w:t xml:space="preserve">    INAČE     "P99:" + "šifra ustanove/ordinacije/ljekarničke jedinice" +","+ "šifra tipa računa" + "," + "10022" + "," + "šifra djelatnosti" </w:t>
            </w:r>
            <w:r w:rsidRPr="00AE3416">
              <w:rPr>
                <w:rFonts w:ascii="Arial" w:hAnsi="Arial" w:cs="Arial"/>
                <w:color w:val="595959" w:themeColor="text1" w:themeTint="A6"/>
              </w:rPr>
              <w:br/>
              <w:t>KRAJ</w:t>
            </w:r>
          </w:p>
        </w:tc>
      </w:tr>
      <w:tr w:rsidR="00665D4B" w:rsidRPr="00AE3416" w14:paraId="48E7B346" w14:textId="77777777" w:rsidTr="00D123EA">
        <w:trPr>
          <w:trHeight w:val="68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B0E67D" w14:textId="77777777" w:rsidR="00665D4B" w:rsidRPr="00AE3416" w:rsidRDefault="00665D4B" w:rsidP="00665D4B">
            <w:pPr>
              <w:rPr>
                <w:rFonts w:ascii="Arial" w:hAnsi="Arial" w:cs="Arial"/>
                <w:color w:val="595959" w:themeColor="text1" w:themeTint="A6"/>
              </w:rPr>
            </w:pPr>
            <w:r w:rsidRPr="00AE3416">
              <w:rPr>
                <w:rFonts w:ascii="Arial" w:hAnsi="Arial" w:cs="Arial"/>
                <w:color w:val="595959" w:themeColor="text1" w:themeTint="A6"/>
              </w:rPr>
              <w:t>pomagala OZO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86FAB7" w14:textId="77777777" w:rsidR="00665D4B" w:rsidRPr="00AE3416" w:rsidRDefault="00665D4B" w:rsidP="00665D4B">
            <w:pPr>
              <w:rPr>
                <w:rFonts w:ascii="Arial" w:hAnsi="Arial" w:cs="Arial"/>
                <w:color w:val="595959" w:themeColor="text1" w:themeTint="A6"/>
              </w:rPr>
            </w:pPr>
            <w:r w:rsidRPr="00AE3416">
              <w:rPr>
                <w:rFonts w:ascii="Arial" w:hAnsi="Arial" w:cs="Arial"/>
                <w:color w:val="595959" w:themeColor="text1" w:themeTint="A6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4D05E2" w14:textId="77777777" w:rsidR="00665D4B" w:rsidRPr="00AE3416" w:rsidRDefault="00665D4B" w:rsidP="00665D4B">
            <w:pPr>
              <w:rPr>
                <w:rFonts w:ascii="Arial" w:hAnsi="Arial" w:cs="Arial"/>
                <w:color w:val="595959" w:themeColor="text1" w:themeTint="A6"/>
              </w:rPr>
            </w:pPr>
            <w:r w:rsidRPr="00AE3416">
              <w:rPr>
                <w:rFonts w:ascii="Arial" w:hAnsi="Arial" w:cs="Arial"/>
                <w:color w:val="595959" w:themeColor="text1" w:themeTint="A6"/>
              </w:rPr>
              <w:t xml:space="preserve">SLUČAJ </w:t>
            </w:r>
            <w:r w:rsidRPr="00AE3416">
              <w:rPr>
                <w:rFonts w:ascii="Arial" w:hAnsi="Arial" w:cs="Arial"/>
                <w:color w:val="595959" w:themeColor="text1" w:themeTint="A6"/>
              </w:rPr>
              <w:br/>
              <w:t>    KAD je račun za Ministarstvo         TADA "P99:" + "MIZ-" +  "šifra financijske aktivnosti"</w:t>
            </w:r>
            <w:r w:rsidRPr="00AE3416">
              <w:rPr>
                <w:rFonts w:ascii="Arial" w:hAnsi="Arial" w:cs="Arial"/>
                <w:color w:val="595959" w:themeColor="text1" w:themeTint="A6"/>
              </w:rPr>
              <w:br/>
              <w:t xml:space="preserve">    INAČE  "P99:" + "šifra ustanove/ordinacije/ljekarničke jedinice" +","+ "šifra tipa računa" + "," + "šifra financijske </w:t>
            </w:r>
            <w:r w:rsidRPr="00AE3416">
              <w:rPr>
                <w:rFonts w:ascii="Arial" w:hAnsi="Arial" w:cs="Arial"/>
                <w:color w:val="595959" w:themeColor="text1" w:themeTint="A6"/>
              </w:rPr>
              <w:lastRenderedPageBreak/>
              <w:t>aktivnosti" + "," + "šifra djelatnosti"</w:t>
            </w:r>
            <w:r w:rsidRPr="00AE3416">
              <w:rPr>
                <w:rFonts w:ascii="Arial" w:hAnsi="Arial" w:cs="Arial"/>
                <w:color w:val="595959" w:themeColor="text1" w:themeTint="A6"/>
              </w:rPr>
              <w:br/>
              <w:t>KRAJ</w:t>
            </w:r>
          </w:p>
        </w:tc>
      </w:tr>
      <w:tr w:rsidR="00665D4B" w:rsidRPr="00AE3416" w14:paraId="1D1525AE" w14:textId="77777777" w:rsidTr="00D123EA">
        <w:trPr>
          <w:trHeight w:val="4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D56E26" w14:textId="77777777" w:rsidR="00665D4B" w:rsidRPr="00AE3416" w:rsidRDefault="00665D4B" w:rsidP="00665D4B">
            <w:pPr>
              <w:rPr>
                <w:rFonts w:ascii="Arial" w:hAnsi="Arial" w:cs="Arial"/>
                <w:color w:val="595959" w:themeColor="text1" w:themeTint="A6"/>
              </w:rPr>
            </w:pPr>
            <w:r w:rsidRPr="00AE3416">
              <w:rPr>
                <w:rFonts w:ascii="Arial" w:hAnsi="Arial" w:cs="Arial"/>
                <w:color w:val="595959" w:themeColor="text1" w:themeTint="A6"/>
              </w:rPr>
              <w:lastRenderedPageBreak/>
              <w:t>pomagala DZO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EFB352" w14:textId="77777777" w:rsidR="00665D4B" w:rsidRPr="00AE3416" w:rsidRDefault="00665D4B" w:rsidP="00665D4B">
            <w:pPr>
              <w:rPr>
                <w:rFonts w:ascii="Arial" w:hAnsi="Arial" w:cs="Arial"/>
                <w:color w:val="595959" w:themeColor="text1" w:themeTint="A6"/>
              </w:rPr>
            </w:pPr>
            <w:r w:rsidRPr="00AE3416">
              <w:rPr>
                <w:rFonts w:ascii="Arial" w:hAnsi="Arial" w:cs="Arial"/>
                <w:color w:val="595959" w:themeColor="text1" w:themeTint="A6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BF3306" w14:textId="77777777" w:rsidR="00665D4B" w:rsidRPr="00AE3416" w:rsidRDefault="00665D4B" w:rsidP="00665D4B">
            <w:pPr>
              <w:rPr>
                <w:rFonts w:ascii="Arial" w:hAnsi="Arial" w:cs="Arial"/>
                <w:color w:val="595959" w:themeColor="text1" w:themeTint="A6"/>
              </w:rPr>
            </w:pPr>
            <w:r w:rsidRPr="00AE3416">
              <w:rPr>
                <w:rFonts w:ascii="Arial" w:hAnsi="Arial" w:cs="Arial"/>
                <w:color w:val="595959" w:themeColor="text1" w:themeTint="A6"/>
              </w:rPr>
              <w:t>"P99:" + "šifra ustanove/ordinacije/ljekarničke jedinice" +","+ "D" + "," + "šifra financijske aktivnosti" + "," + "šifra djelatnosti"</w:t>
            </w:r>
          </w:p>
        </w:tc>
      </w:tr>
    </w:tbl>
    <w:p w14:paraId="22C4B2DD" w14:textId="77777777" w:rsidR="00665D4B" w:rsidRPr="00AE3416" w:rsidRDefault="00665D4B" w:rsidP="00665D4B">
      <w:pPr>
        <w:rPr>
          <w:rFonts w:ascii="Arial" w:hAnsi="Arial" w:cs="Arial"/>
          <w:color w:val="595959" w:themeColor="text1" w:themeTint="A6"/>
        </w:rPr>
      </w:pPr>
    </w:p>
    <w:p w14:paraId="2DB9332A" w14:textId="6B8D0404" w:rsidR="00603DB6" w:rsidRPr="00AE3416" w:rsidRDefault="00603DB6" w:rsidP="00603DB6">
      <w:pPr>
        <w:numPr>
          <w:ilvl w:val="0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Objašnjenje novih polja:</w:t>
      </w:r>
      <w:r w:rsidR="00665D4B" w:rsidRPr="00AE3416">
        <w:rPr>
          <w:rFonts w:ascii="Arial" w:hAnsi="Arial" w:cs="Arial"/>
          <w:color w:val="595959" w:themeColor="text1" w:themeTint="A6"/>
        </w:rPr>
        <w:t xml:space="preserve"> </w:t>
      </w:r>
    </w:p>
    <w:p w14:paraId="4507020E" w14:textId="77777777" w:rsidR="00665D4B" w:rsidRPr="00AE3416" w:rsidRDefault="00665D4B" w:rsidP="00665D4B">
      <w:pPr>
        <w:rPr>
          <w:rFonts w:ascii="Arial" w:hAnsi="Arial" w:cs="Arial"/>
          <w:color w:val="595959" w:themeColor="text1" w:themeTint="A6"/>
        </w:rPr>
      </w:pPr>
    </w:p>
    <w:p w14:paraId="34ECAB0D" w14:textId="77777777" w:rsidR="00603DB6" w:rsidRPr="00AE3416" w:rsidRDefault="00603DB6" w:rsidP="00603DB6">
      <w:pPr>
        <w:numPr>
          <w:ilvl w:val="1"/>
          <w:numId w:val="2"/>
        </w:numPr>
        <w:rPr>
          <w:rFonts w:ascii="Arial" w:hAnsi="Arial" w:cs="Arial"/>
          <w:color w:val="595959" w:themeColor="text1" w:themeTint="A6"/>
        </w:rPr>
      </w:pP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Šifra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 xml:space="preserve"> 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ustanove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>/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ordinacije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>/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ljekarničke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 xml:space="preserve"> 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jedinice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 xml:space="preserve"> – 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šifra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 xml:space="preserve"> 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ustanove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>/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ordinacije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>/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ljekarničke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 xml:space="preserve"> 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jedinice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 xml:space="preserve"> u 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kojoj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 xml:space="preserve"> je 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pružena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 xml:space="preserve"> 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usluga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 xml:space="preserve">, 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ista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 xml:space="preserve"> 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ona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 xml:space="preserve"> 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koja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 xml:space="preserve"> se 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spominje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 xml:space="preserve"> u 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specifikacije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 xml:space="preserve"> 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dostavljenoj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 xml:space="preserve"> u 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prilogu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 xml:space="preserve"> eRačuna</w:t>
      </w:r>
    </w:p>
    <w:p w14:paraId="766ACE90" w14:textId="77777777" w:rsidR="00603DB6" w:rsidRPr="00AE3416" w:rsidRDefault="00603DB6" w:rsidP="00603DB6">
      <w:pPr>
        <w:numPr>
          <w:ilvl w:val="1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Šifra tipa računa – sada predstavlja točno specifični tip računa bez obzira da li se radi o DZO ili OZO računu. Validne oznake su: 'Z' - SKZZ, 'B'- Stacionar, 'P' - PZZ, 'O' - Pomagala, 'L' – računi ljekarni, 'S' – Skupni SKZZ, Krv i krvni pripravci i NPP i 'G' za glavarine</w:t>
      </w:r>
    </w:p>
    <w:p w14:paraId="7A835708" w14:textId="77777777" w:rsidR="00603DB6" w:rsidRPr="00AE3416" w:rsidRDefault="00603DB6" w:rsidP="00603DB6">
      <w:pPr>
        <w:numPr>
          <w:ilvl w:val="1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Šifra financijske aktivnosti – šifra financijske aktivnosti iz priložene specifikacije</w:t>
      </w:r>
    </w:p>
    <w:p w14:paraId="1BAEBD54" w14:textId="77777777" w:rsidR="00603DB6" w:rsidRPr="00AE3416" w:rsidRDefault="00603DB6" w:rsidP="00603DB6">
      <w:pPr>
        <w:numPr>
          <w:ilvl w:val="1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Šifra djelatnosti – šifra vodeće djelatnosti iz priložene specifikacije</w:t>
      </w:r>
    </w:p>
    <w:p w14:paraId="19A1F6E4" w14:textId="77777777" w:rsidR="00603DB6" w:rsidRPr="00AE3416" w:rsidRDefault="00603DB6" w:rsidP="00603DB6">
      <w:pPr>
        <w:numPr>
          <w:ilvl w:val="1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Oznaka OZO/DZO – koristi se za identificiranje OZO ili DZO eRačuna. Na ovo mjesto će se postaviti oznaka 'O' ako se radi o OZO računu ili oznaka 'D' ako se radi o DZO računu.</w:t>
      </w:r>
    </w:p>
    <w:p w14:paraId="75894538" w14:textId="77777777" w:rsidR="00603DB6" w:rsidRPr="00AE3416" w:rsidRDefault="00603DB6" w:rsidP="00603DB6">
      <w:pPr>
        <w:numPr>
          <w:ilvl w:val="1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Specifikacije ranije dostavljena drugim kanalom - popunjava se 1 ako je specifikacija eRačuna dostavljena putem CUS sustava. U tom slučaju institucija ne treba dostaviti specifikaciju kao prilog samog eRačuna već treba ispravno popuniti BT-23, BT-10 I BT-72 polja u eRačunu kako bi se isti mogao ispravno upariti sa specifikacijom koja je stigla putem CUS sustava. U slučaju da je eRačun poslan sa specifikacijom u prilogu i isti nema veze sa CUS računima u ovo polje se postavlja 0.</w:t>
      </w:r>
    </w:p>
    <w:p w14:paraId="2E315E9F" w14:textId="77777777" w:rsidR="00603DB6" w:rsidRPr="00AE3416" w:rsidRDefault="00603DB6" w:rsidP="00603DB6">
      <w:pPr>
        <w:numPr>
          <w:ilvl w:val="1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Samo DZO - popunjava se sa 1 ako se radi o računu koji ima samo DZO iznos u suprotnom je 0. Ovdje se radi o računima koji imaju ukupan iznos računa veći od nula, iznos za dopunsko veći od 0, a iznos za obvezno je 0. Takvi računi imaju samo DZO eRačun.</w:t>
      </w:r>
    </w:p>
    <w:p w14:paraId="3707B52E" w14:textId="77777777" w:rsidR="00603DB6" w:rsidRPr="00AE3416" w:rsidRDefault="00603DB6" w:rsidP="00603DB6">
      <w:pPr>
        <w:numPr>
          <w:ilvl w:val="1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 xml:space="preserve">Kod glavarina će se slati sljedeće: </w:t>
      </w:r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"P99:" + "</w:t>
      </w:r>
      <w:proofErr w:type="spellStart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šifra</w:t>
      </w:r>
      <w:proofErr w:type="spellEnd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 xml:space="preserve"> </w:t>
      </w:r>
      <w:proofErr w:type="spellStart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ustanove</w:t>
      </w:r>
      <w:proofErr w:type="spellEnd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/</w:t>
      </w:r>
      <w:proofErr w:type="spellStart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ordinacije</w:t>
      </w:r>
      <w:proofErr w:type="spellEnd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/</w:t>
      </w:r>
      <w:proofErr w:type="spellStart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ljekarničke</w:t>
      </w:r>
      <w:proofErr w:type="spellEnd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 xml:space="preserve"> </w:t>
      </w:r>
      <w:proofErr w:type="spellStart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jedinice</w:t>
      </w:r>
      <w:proofErr w:type="spellEnd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" + ,G, + "</w:t>
      </w:r>
      <w:proofErr w:type="spellStart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šifra</w:t>
      </w:r>
      <w:proofErr w:type="spellEnd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 xml:space="preserve"> </w:t>
      </w:r>
      <w:proofErr w:type="spellStart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financijske</w:t>
      </w:r>
      <w:proofErr w:type="spellEnd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 xml:space="preserve"> </w:t>
      </w:r>
      <w:proofErr w:type="spellStart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aktivnosti</w:t>
      </w:r>
      <w:proofErr w:type="spellEnd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" + "," + "</w:t>
      </w:r>
      <w:proofErr w:type="spellStart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šifra</w:t>
      </w:r>
      <w:proofErr w:type="spellEnd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 xml:space="preserve"> </w:t>
      </w:r>
      <w:proofErr w:type="spellStart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djelatnosti</w:t>
      </w:r>
      <w:proofErr w:type="spellEnd"/>
      <w:r w:rsidRPr="00AE3416">
        <w:rPr>
          <w:rFonts w:ascii="Arial" w:hAnsi="Arial" w:cs="Arial"/>
          <w:b/>
          <w:bCs/>
          <w:color w:val="595959" w:themeColor="text1" w:themeTint="A6"/>
          <w:lang w:val="en-US"/>
        </w:rPr>
        <w:t>" + ,O,0,0</w:t>
      </w:r>
    </w:p>
    <w:p w14:paraId="3DBE8120" w14:textId="77777777" w:rsidR="00603DB6" w:rsidRPr="00AE3416" w:rsidRDefault="00603DB6" w:rsidP="00603DB6">
      <w:pPr>
        <w:numPr>
          <w:ilvl w:val="2"/>
          <w:numId w:val="2"/>
        </w:numPr>
        <w:rPr>
          <w:rFonts w:ascii="Arial" w:hAnsi="Arial" w:cs="Arial"/>
          <w:color w:val="595959" w:themeColor="text1" w:themeTint="A6"/>
        </w:rPr>
      </w:pP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Kod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 xml:space="preserve"> 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glavarina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 xml:space="preserve"> 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moramo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 xml:space="preserve"> 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slati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 xml:space="preserve"> da se 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radi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 xml:space="preserve"> o OZO 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računu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 xml:space="preserve"> O, da se ne 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šalju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 xml:space="preserve"> CUS 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kanalom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 xml:space="preserve"> I 0 da se ne 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radi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 xml:space="preserve"> o 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samo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 xml:space="preserve"> DZO 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tipu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 xml:space="preserve"> 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računa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>.</w:t>
      </w:r>
    </w:p>
    <w:p w14:paraId="506C732E" w14:textId="77777777" w:rsidR="00603DB6" w:rsidRPr="00AE3416" w:rsidRDefault="00603DB6" w:rsidP="00603DB6">
      <w:pPr>
        <w:numPr>
          <w:ilvl w:val="1"/>
          <w:numId w:val="2"/>
        </w:numPr>
        <w:rPr>
          <w:rFonts w:ascii="Arial" w:hAnsi="Arial" w:cs="Arial"/>
          <w:color w:val="595959" w:themeColor="text1" w:themeTint="A6"/>
        </w:rPr>
      </w:pP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lastRenderedPageBreak/>
        <w:t>Primjeri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 xml:space="preserve"> 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poslanih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 xml:space="preserve"> BT23 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polja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 xml:space="preserve"> za 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različite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 xml:space="preserve"> 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tipove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 xml:space="preserve"> </w:t>
      </w:r>
      <w:proofErr w:type="spellStart"/>
      <w:r w:rsidRPr="00AE3416">
        <w:rPr>
          <w:rFonts w:ascii="Arial" w:hAnsi="Arial" w:cs="Arial"/>
          <w:color w:val="595959" w:themeColor="text1" w:themeTint="A6"/>
          <w:lang w:val="en-US"/>
        </w:rPr>
        <w:t>računa</w:t>
      </w:r>
      <w:proofErr w:type="spellEnd"/>
      <w:r w:rsidRPr="00AE3416">
        <w:rPr>
          <w:rFonts w:ascii="Arial" w:hAnsi="Arial" w:cs="Arial"/>
          <w:color w:val="595959" w:themeColor="text1" w:themeTint="A6"/>
          <w:lang w:val="en-US"/>
        </w:rPr>
        <w:t>:</w:t>
      </w:r>
    </w:p>
    <w:p w14:paraId="6B8B7B48" w14:textId="77777777" w:rsidR="00603DB6" w:rsidRPr="00AE3416" w:rsidRDefault="00603DB6" w:rsidP="00603DB6">
      <w:pPr>
        <w:numPr>
          <w:ilvl w:val="2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P99:046604669,Z,10063,2040000,O,1,0 – eRačun stigao bez specifikacije za OZO račun i firmu koja šalje račune putem CUS sustava</w:t>
      </w:r>
    </w:p>
    <w:p w14:paraId="6105759C" w14:textId="77777777" w:rsidR="00603DB6" w:rsidRPr="00AE3416" w:rsidRDefault="00603DB6" w:rsidP="00603DB6">
      <w:pPr>
        <w:numPr>
          <w:ilvl w:val="2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P99:046604669,Z,11201,2040000,D,1,0 – eRačun stigao bez specifikacije za DZO račun i firmu koja šalje račune putem CUS sustava</w:t>
      </w:r>
    </w:p>
    <w:p w14:paraId="297DD6A3" w14:textId="77777777" w:rsidR="00603DB6" w:rsidRPr="00AE3416" w:rsidRDefault="00603DB6" w:rsidP="00603DB6">
      <w:pPr>
        <w:numPr>
          <w:ilvl w:val="2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P99:291429149,Z,10071,2050200,O,0,0 – eRačun stigao sa specifikacijom za OZO račun i firmu koja šalje račune putem eRačun sustava</w:t>
      </w:r>
    </w:p>
    <w:p w14:paraId="5B9FF372" w14:textId="77777777" w:rsidR="00603DB6" w:rsidRPr="00AE3416" w:rsidRDefault="00603DB6" w:rsidP="00603DB6">
      <w:pPr>
        <w:numPr>
          <w:ilvl w:val="2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P99:920000070,Z,11201,2050000,D,0,0 – eRačun stigao sa specifikacijom za DZO račun (specifikaciju nije potrebno slati jer je stigla sa OZO računom) i firmu koja šalje račune putem eRačun sustava</w:t>
      </w:r>
    </w:p>
    <w:p w14:paraId="224B3A27" w14:textId="77777777" w:rsidR="00603DB6" w:rsidRPr="00AE3416" w:rsidRDefault="00603DB6" w:rsidP="00603DB6">
      <w:pPr>
        <w:numPr>
          <w:ilvl w:val="2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P99:920000070,Z,11201,2050000,D,0,1 – eRačun stigao sa specifikacijom za DZO račun (specifikacija se mora slati u DZO računu jer nema OZO računa) i firmu koja šalje račune putem eRačun sustava</w:t>
      </w:r>
    </w:p>
    <w:p w14:paraId="3B02A690" w14:textId="77777777" w:rsidR="00603DB6" w:rsidRPr="00AE3416" w:rsidRDefault="00603DB6" w:rsidP="00603DB6">
      <w:pPr>
        <w:numPr>
          <w:ilvl w:val="2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P99:029602963,B,10063,3070300,O,1,0 – eRačun stigao bez specifikacije za OZO račun i firmu koja šalje račune putem CUS sustava</w:t>
      </w:r>
    </w:p>
    <w:p w14:paraId="6FBCA539" w14:textId="77777777" w:rsidR="00603DB6" w:rsidRPr="00AE3416" w:rsidRDefault="00603DB6" w:rsidP="00603DB6">
      <w:pPr>
        <w:numPr>
          <w:ilvl w:val="2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P99:029602963,B,11201,3170000,D,1,0 – eRačun stigao bez specifikacije za DZO račun i firmu koja šalje račune putem CUS sustava</w:t>
      </w:r>
    </w:p>
    <w:p w14:paraId="331B5D6A" w14:textId="77777777" w:rsidR="00603DB6" w:rsidRPr="00AE3416" w:rsidRDefault="00603DB6" w:rsidP="00603DB6">
      <w:pPr>
        <w:numPr>
          <w:ilvl w:val="2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P99:920010113,B,10071,2960000,O,0,0 – eRačun stigao sa specifikacijom za OZO račun i firmu koja šalje račune putem eRačun sustava</w:t>
      </w:r>
    </w:p>
    <w:p w14:paraId="3BDB7FF4" w14:textId="77777777" w:rsidR="00603DB6" w:rsidRPr="00AE3416" w:rsidRDefault="00603DB6" w:rsidP="00603DB6">
      <w:pPr>
        <w:numPr>
          <w:ilvl w:val="2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P99:341734179,B,11201,3180000,D,0,0 – eRačun stigao sa specifikacijom za DZO račun (specifikaciju nije potrebno slati jer je stigla sa OZO računom) i firmu koja šalje račune putem eRačun sustava</w:t>
      </w:r>
    </w:p>
    <w:p w14:paraId="6EC88250" w14:textId="77777777" w:rsidR="00603DB6" w:rsidRPr="00AE3416" w:rsidRDefault="00603DB6" w:rsidP="00603DB6">
      <w:pPr>
        <w:numPr>
          <w:ilvl w:val="2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P99:900019778,S,10225,4050000,O,0,0 – eRačun stigao sa specifikacijom za OZO račun i firmu koja šalje račune putem eRačun sustava</w:t>
      </w:r>
    </w:p>
    <w:p w14:paraId="1D3C2CA1" w14:textId="77777777" w:rsidR="00603DB6" w:rsidRPr="00AE3416" w:rsidRDefault="00603DB6" w:rsidP="00603DB6">
      <w:pPr>
        <w:numPr>
          <w:ilvl w:val="2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P99:050805088,P,11507,1070000,O,0,0 – eRačun stigao sa specifikacijom za OZO račun i firmu koja šalje račune putem eRačun sustava</w:t>
      </w:r>
    </w:p>
    <w:p w14:paraId="2888CFD1" w14:textId="77777777" w:rsidR="00603DB6" w:rsidRPr="00AE3416" w:rsidRDefault="00603DB6" w:rsidP="00603DB6">
      <w:pPr>
        <w:numPr>
          <w:ilvl w:val="2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P99:000105279,O,10055,1300000,O,0,0 – eRačun stigao sa specifikacijom za OZO račun i firmu koja šalje račune putem eRačun sustava</w:t>
      </w:r>
    </w:p>
    <w:p w14:paraId="239948AA" w14:textId="77777777" w:rsidR="00603DB6" w:rsidRPr="00AE3416" w:rsidRDefault="00603DB6" w:rsidP="00603DB6">
      <w:pPr>
        <w:numPr>
          <w:ilvl w:val="2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P99:000105279,O,11201,1300000,D,0,0 – eRačun stigao sa specifikacijom za DZO račun (specifikaciju nije potrebno slati jer je stigla sa OZO računom) i firmu koja šalje račune putem eRačun sustava</w:t>
      </w:r>
    </w:p>
    <w:p w14:paraId="4A855D07" w14:textId="77777777" w:rsidR="00603DB6" w:rsidRPr="00AE3416" w:rsidRDefault="00603DB6" w:rsidP="00603DB6">
      <w:pPr>
        <w:numPr>
          <w:ilvl w:val="2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P99:256625662,P,10014,1040000,O,0,0 – eRačun stigao sa specifikacijom za OZO račun i firmu koja šalje račune putem eRačun sustava (skupni PZZ primjer)</w:t>
      </w:r>
    </w:p>
    <w:p w14:paraId="794EA304" w14:textId="77777777" w:rsidR="00603DB6" w:rsidRPr="00AE3416" w:rsidRDefault="00603DB6" w:rsidP="00603DB6">
      <w:pPr>
        <w:numPr>
          <w:ilvl w:val="2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lastRenderedPageBreak/>
        <w:t>P99:339133902,L,10022,1120000,O,0,0 – eRačun stigao sa specifikacijom za OZO račun i firmu koja šalje račune putem eRačun sustava (računi ljekarni primjer)</w:t>
      </w:r>
    </w:p>
    <w:p w14:paraId="58D0C99C" w14:textId="77777777" w:rsidR="00603DB6" w:rsidRPr="00AE3416" w:rsidRDefault="00603DB6" w:rsidP="00603DB6">
      <w:pPr>
        <w:numPr>
          <w:ilvl w:val="2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P99:007700776,S,10321,4060000,O,0,0 – eRačun stigao sa specifikacijom za OZO račun i firmu koja šalje račune putem eRačun sustava (računi za krv i sl.)</w:t>
      </w:r>
    </w:p>
    <w:p w14:paraId="5CD35AEF" w14:textId="77777777" w:rsidR="00603DB6" w:rsidRPr="00AE3416" w:rsidRDefault="00603DB6" w:rsidP="00603DB6">
      <w:pPr>
        <w:numPr>
          <w:ilvl w:val="2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P99: 050805088,G,10014,1010000,O,0,0 - glavarine</w:t>
      </w:r>
    </w:p>
    <w:p w14:paraId="1EDB3B1D" w14:textId="2376DFA2" w:rsidR="00E30205" w:rsidRPr="00AE3416" w:rsidRDefault="00E30205" w:rsidP="00E30205">
      <w:pPr>
        <w:pStyle w:val="StandardWeb"/>
        <w:numPr>
          <w:ilvl w:val="0"/>
          <w:numId w:val="2"/>
        </w:numPr>
        <w:rPr>
          <w:rFonts w:ascii="Arial" w:hAnsi="Arial" w:cs="Arial"/>
          <w:color w:val="595959" w:themeColor="text1" w:themeTint="A6"/>
          <w:sz w:val="22"/>
          <w:szCs w:val="22"/>
        </w:rPr>
      </w:pPr>
      <w:r w:rsidRPr="00AE3416">
        <w:rPr>
          <w:rFonts w:ascii="Arial" w:hAnsi="Arial" w:cs="Arial"/>
          <w:color w:val="595959" w:themeColor="text1" w:themeTint="A6"/>
          <w:sz w:val="22"/>
          <w:szCs w:val="22"/>
        </w:rPr>
        <w:t xml:space="preserve">eRačuna koji se odnosi na OZO ima u prilogu specifikaciju u kojoj su navedeni podaci o OZO broju specifikacije i DZO broju specifikacije i pri tome u polju  BT10 </w:t>
      </w:r>
      <w:r w:rsidR="00503BC0" w:rsidRPr="00AE3416">
        <w:rPr>
          <w:rFonts w:ascii="Arial" w:hAnsi="Arial" w:cs="Arial"/>
          <w:color w:val="595959" w:themeColor="text1" w:themeTint="A6"/>
          <w:sz w:val="22"/>
          <w:szCs w:val="22"/>
        </w:rPr>
        <w:t xml:space="preserve">eRačuna je </w:t>
      </w:r>
      <w:r w:rsidRPr="00AE3416">
        <w:rPr>
          <w:rFonts w:ascii="Arial" w:hAnsi="Arial" w:cs="Arial"/>
          <w:color w:val="595959" w:themeColor="text1" w:themeTint="A6"/>
          <w:sz w:val="22"/>
          <w:szCs w:val="22"/>
        </w:rPr>
        <w:t>broj specifikacije za OZO  </w:t>
      </w:r>
    </w:p>
    <w:p w14:paraId="1246C44D" w14:textId="35AE037B" w:rsidR="00E30205" w:rsidRPr="00AE3416" w:rsidRDefault="00E30205" w:rsidP="00503BC0">
      <w:pPr>
        <w:pStyle w:val="StandardWeb"/>
        <w:numPr>
          <w:ilvl w:val="0"/>
          <w:numId w:val="2"/>
        </w:numPr>
        <w:rPr>
          <w:rFonts w:ascii="Arial" w:hAnsi="Arial" w:cs="Arial"/>
          <w:color w:val="595959" w:themeColor="text1" w:themeTint="A6"/>
          <w:sz w:val="22"/>
          <w:szCs w:val="22"/>
        </w:rPr>
      </w:pPr>
      <w:r w:rsidRPr="00AE3416">
        <w:rPr>
          <w:rFonts w:ascii="Arial" w:hAnsi="Arial" w:cs="Arial"/>
          <w:color w:val="595959" w:themeColor="text1" w:themeTint="A6"/>
          <w:sz w:val="22"/>
          <w:szCs w:val="22"/>
        </w:rPr>
        <w:t xml:space="preserve">eRačun za DZO u polju BT10 </w:t>
      </w:r>
      <w:r w:rsidR="00503BC0" w:rsidRPr="00AE3416">
        <w:rPr>
          <w:rFonts w:ascii="Arial" w:hAnsi="Arial" w:cs="Arial"/>
          <w:color w:val="595959" w:themeColor="text1" w:themeTint="A6"/>
          <w:sz w:val="22"/>
          <w:szCs w:val="22"/>
        </w:rPr>
        <w:t>je jednak broju DZO specif</w:t>
      </w:r>
      <w:r w:rsidRPr="00AE3416">
        <w:rPr>
          <w:rFonts w:ascii="Arial" w:hAnsi="Arial" w:cs="Arial"/>
          <w:color w:val="595959" w:themeColor="text1" w:themeTint="A6"/>
          <w:sz w:val="22"/>
          <w:szCs w:val="22"/>
        </w:rPr>
        <w:t xml:space="preserve">ikacije </w:t>
      </w:r>
      <w:r w:rsidR="00503BC0" w:rsidRPr="00AE3416">
        <w:rPr>
          <w:rFonts w:ascii="Arial" w:hAnsi="Arial" w:cs="Arial"/>
          <w:color w:val="595959" w:themeColor="text1" w:themeTint="A6"/>
          <w:sz w:val="22"/>
          <w:szCs w:val="22"/>
        </w:rPr>
        <w:t>k</w:t>
      </w:r>
      <w:r w:rsidRPr="00AE3416">
        <w:rPr>
          <w:rFonts w:ascii="Arial" w:hAnsi="Arial" w:cs="Arial"/>
          <w:color w:val="595959" w:themeColor="text1" w:themeTint="A6"/>
          <w:sz w:val="22"/>
          <w:szCs w:val="22"/>
        </w:rPr>
        <w:t>oja je sadržana u eRačunu za OZO</w:t>
      </w:r>
      <w:r w:rsidR="00503BC0" w:rsidRPr="00AE3416">
        <w:rPr>
          <w:rFonts w:ascii="Arial" w:hAnsi="Arial" w:cs="Arial"/>
          <w:color w:val="595959" w:themeColor="text1" w:themeTint="A6"/>
          <w:sz w:val="22"/>
          <w:szCs w:val="22"/>
        </w:rPr>
        <w:t xml:space="preserve"> , osim ako nema OZO računa ( =0)  tada je i specifikacija priložena </w:t>
      </w:r>
    </w:p>
    <w:p w14:paraId="335466EE" w14:textId="36608325" w:rsidR="00603DB6" w:rsidRPr="00AE3416" w:rsidRDefault="00603DB6" w:rsidP="00603DB6">
      <w:pPr>
        <w:numPr>
          <w:ilvl w:val="0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 xml:space="preserve">Fiskalni broj računa (BT-1) </w:t>
      </w:r>
      <w:r w:rsidR="00010C4B" w:rsidRPr="00AE3416">
        <w:rPr>
          <w:rFonts w:ascii="Arial" w:hAnsi="Arial" w:cs="Arial"/>
          <w:color w:val="595959" w:themeColor="text1" w:themeTint="A6"/>
        </w:rPr>
        <w:t xml:space="preserve">ne </w:t>
      </w:r>
      <w:r w:rsidRPr="00AE3416">
        <w:rPr>
          <w:rFonts w:ascii="Arial" w:hAnsi="Arial" w:cs="Arial"/>
          <w:color w:val="595959" w:themeColor="text1" w:themeTint="A6"/>
        </w:rPr>
        <w:t xml:space="preserve">mora odgovarati broju OZO ili DZO računa ustanove u specifikaciji </w:t>
      </w:r>
      <w:r w:rsidR="007710C7" w:rsidRPr="00AE3416">
        <w:rPr>
          <w:rFonts w:ascii="Arial" w:hAnsi="Arial" w:cs="Arial"/>
          <w:color w:val="595959" w:themeColor="text1" w:themeTint="A6"/>
        </w:rPr>
        <w:t>odnosno vrijednosti u BT-10 polju</w:t>
      </w:r>
      <w:r w:rsidR="00B23F49" w:rsidRPr="00AE3416">
        <w:rPr>
          <w:rFonts w:ascii="Arial" w:hAnsi="Arial" w:cs="Arial"/>
          <w:color w:val="595959" w:themeColor="text1" w:themeTint="A6"/>
        </w:rPr>
        <w:t>.</w:t>
      </w:r>
      <w:r w:rsidRPr="00AE3416">
        <w:rPr>
          <w:rFonts w:ascii="Arial" w:hAnsi="Arial" w:cs="Arial"/>
          <w:color w:val="595959" w:themeColor="text1" w:themeTint="A6"/>
        </w:rPr>
        <w:t xml:space="preserve"> </w:t>
      </w:r>
    </w:p>
    <w:p w14:paraId="63FF7B5F" w14:textId="77777777" w:rsidR="00603DB6" w:rsidRPr="00AE3416" w:rsidRDefault="00603DB6" w:rsidP="00603DB6">
      <w:pPr>
        <w:numPr>
          <w:ilvl w:val="0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Stvarni datum isporuke u eRačunu (BT-72) mora biti jednak datumu usluge u specifikaciji</w:t>
      </w:r>
    </w:p>
    <w:p w14:paraId="5B2CC6B3" w14:textId="77777777" w:rsidR="00603DB6" w:rsidRPr="00AE3416" w:rsidRDefault="00603DB6" w:rsidP="00603DB6">
      <w:pPr>
        <w:numPr>
          <w:ilvl w:val="1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Ako se radi o više usluga na istom računu onda je to maksimalni (najveći) datum usluge na računu</w:t>
      </w:r>
    </w:p>
    <w:p w14:paraId="5FCF9D0A" w14:textId="77777777" w:rsidR="00603DB6" w:rsidRPr="00AE3416" w:rsidRDefault="00603DB6" w:rsidP="00603DB6">
      <w:pPr>
        <w:numPr>
          <w:ilvl w:val="0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eRačun i specifikacija (ako se šalju odvojeno, npr. CUS kanal) moraju se dostavljati isti dan</w:t>
      </w:r>
    </w:p>
    <w:p w14:paraId="3AC86492" w14:textId="77777777" w:rsidR="00603DB6" w:rsidRPr="00AE3416" w:rsidRDefault="00603DB6" w:rsidP="00603DB6">
      <w:pPr>
        <w:numPr>
          <w:ilvl w:val="0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Sva specifikacija koja se šalje odvojeno od eRačuna i neće biti dostavljena u definiranom roku, biti će vraćena sa greškom: „Specifikacije nije uparena sa eRačunom u definiranom roku.“ Ovo ne vrijedi za eRačune glavarina.</w:t>
      </w:r>
    </w:p>
    <w:p w14:paraId="34C70A02" w14:textId="77777777" w:rsidR="00603DB6" w:rsidRPr="00AE3416" w:rsidRDefault="00603DB6" w:rsidP="00603DB6">
      <w:pPr>
        <w:numPr>
          <w:ilvl w:val="0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Kada se šalje odobrenje za djelomično umanjenje iznosa originalnog eRačuna onda će se raditi sljedeće:</w:t>
      </w:r>
    </w:p>
    <w:p w14:paraId="52D7C7D1" w14:textId="77777777" w:rsidR="00603DB6" w:rsidRPr="00AE3416" w:rsidRDefault="00603DB6" w:rsidP="00603DB6">
      <w:pPr>
        <w:numPr>
          <w:ilvl w:val="1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 xml:space="preserve">Mora se dostaviti odobrenje u </w:t>
      </w:r>
      <w:proofErr w:type="spellStart"/>
      <w:r w:rsidRPr="00AE3416">
        <w:rPr>
          <w:rFonts w:ascii="Arial" w:hAnsi="Arial" w:cs="Arial"/>
          <w:color w:val="595959" w:themeColor="text1" w:themeTint="A6"/>
        </w:rPr>
        <w:t>CreditNote</w:t>
      </w:r>
      <w:proofErr w:type="spellEnd"/>
      <w:r w:rsidRPr="00AE3416">
        <w:rPr>
          <w:rFonts w:ascii="Arial" w:hAnsi="Arial" w:cs="Arial"/>
          <w:color w:val="595959" w:themeColor="text1" w:themeTint="A6"/>
        </w:rPr>
        <w:t xml:space="preserve"> strukturi</w:t>
      </w:r>
    </w:p>
    <w:p w14:paraId="3B1975A4" w14:textId="77777777" w:rsidR="00603DB6" w:rsidRPr="00AE3416" w:rsidRDefault="00603DB6" w:rsidP="00603DB6">
      <w:pPr>
        <w:numPr>
          <w:ilvl w:val="1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BT-23 polje mora imati podatak P9</w:t>
      </w:r>
    </w:p>
    <w:p w14:paraId="5AC2F0D0" w14:textId="77777777" w:rsidR="00603DB6" w:rsidRPr="00AE3416" w:rsidRDefault="00603DB6" w:rsidP="00603DB6">
      <w:pPr>
        <w:numPr>
          <w:ilvl w:val="1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BT-3 mora biti popunjeno sa podatkom 381 – odobrenje</w:t>
      </w:r>
    </w:p>
    <w:p w14:paraId="039D4C69" w14:textId="77777777" w:rsidR="00603DB6" w:rsidRPr="00AE3416" w:rsidRDefault="00603DB6" w:rsidP="00603DB6">
      <w:pPr>
        <w:numPr>
          <w:ilvl w:val="1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Iznos mora biti pozitivan i odgovara iznosu za koji se originalni eRačun umanjuje (iznosu koji HZZO nije prihvatio platiti).</w:t>
      </w:r>
    </w:p>
    <w:p w14:paraId="4488FA63" w14:textId="77777777" w:rsidR="00603DB6" w:rsidRPr="00AE3416" w:rsidRDefault="00603DB6" w:rsidP="00603DB6">
      <w:pPr>
        <w:numPr>
          <w:ilvl w:val="1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U referencu prethodnog računa (BT-25) dodati sadržaj BT-1 polja originalnog eRačuna</w:t>
      </w:r>
    </w:p>
    <w:p w14:paraId="55FA822D" w14:textId="77777777" w:rsidR="00603DB6" w:rsidRPr="00AE3416" w:rsidRDefault="00603DB6" w:rsidP="00603DB6">
      <w:pPr>
        <w:numPr>
          <w:ilvl w:val="0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Kada se šalje storniranje eRačuna (umanjenje cijelog iznosa originalnog eRačuna) onda će se raditi sljedeće:</w:t>
      </w:r>
    </w:p>
    <w:p w14:paraId="0660ECDD" w14:textId="77777777" w:rsidR="00603DB6" w:rsidRPr="00AE3416" w:rsidRDefault="00603DB6" w:rsidP="00603DB6">
      <w:pPr>
        <w:numPr>
          <w:ilvl w:val="1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 xml:space="preserve">Mora se dostaviti eRačun u strukturi </w:t>
      </w:r>
      <w:proofErr w:type="spellStart"/>
      <w:r w:rsidRPr="00AE3416">
        <w:rPr>
          <w:rFonts w:ascii="Arial" w:hAnsi="Arial" w:cs="Arial"/>
          <w:color w:val="595959" w:themeColor="text1" w:themeTint="A6"/>
        </w:rPr>
        <w:t>Invoice</w:t>
      </w:r>
      <w:proofErr w:type="spellEnd"/>
    </w:p>
    <w:p w14:paraId="4F6B9F12" w14:textId="77777777" w:rsidR="00603DB6" w:rsidRPr="00AE3416" w:rsidRDefault="00603DB6" w:rsidP="00603DB6">
      <w:pPr>
        <w:numPr>
          <w:ilvl w:val="1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BT-23 polje mora imati podatak P10</w:t>
      </w:r>
    </w:p>
    <w:p w14:paraId="6EC245A3" w14:textId="77777777" w:rsidR="00603DB6" w:rsidRPr="00AE3416" w:rsidRDefault="00603DB6" w:rsidP="00603DB6">
      <w:pPr>
        <w:numPr>
          <w:ilvl w:val="1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 xml:space="preserve">BT-3 mora biti popunjeno sa podatkom 384 – korektivni eRačun </w:t>
      </w:r>
    </w:p>
    <w:p w14:paraId="2DF65EB9" w14:textId="77777777" w:rsidR="00603DB6" w:rsidRPr="00AE3416" w:rsidRDefault="00603DB6" w:rsidP="00603DB6">
      <w:pPr>
        <w:numPr>
          <w:ilvl w:val="1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Iznos mora biti negativan i iznos apsolutne vrijednosti kao iznos originalnog eRačuna</w:t>
      </w:r>
    </w:p>
    <w:p w14:paraId="5F9CB73F" w14:textId="77777777" w:rsidR="00603DB6" w:rsidRPr="00AE3416" w:rsidRDefault="00603DB6" w:rsidP="00603DB6">
      <w:pPr>
        <w:numPr>
          <w:ilvl w:val="1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lastRenderedPageBreak/>
        <w:t>U referencu prethodnog računa (BT-25) dodati sadržaj BT-1 polja originalnog eRačuna</w:t>
      </w:r>
    </w:p>
    <w:p w14:paraId="1A2ED623" w14:textId="77777777" w:rsidR="00603DB6" w:rsidRPr="00AE3416" w:rsidRDefault="00603DB6" w:rsidP="00603DB6">
      <w:pPr>
        <w:numPr>
          <w:ilvl w:val="0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Odobrenje će se slati kod skupnih eRačuna kada HZZO osporava isplatu dijela usluga i sam eRačun i odobrenje će se prihvatiti tek kada stigne ispravno odobrenje od ZU.</w:t>
      </w:r>
    </w:p>
    <w:p w14:paraId="11D9C5EC" w14:textId="77777777" w:rsidR="00603DB6" w:rsidRPr="00AE3416" w:rsidRDefault="00603DB6" w:rsidP="00603DB6">
      <w:pPr>
        <w:numPr>
          <w:ilvl w:val="0"/>
          <w:numId w:val="2"/>
        </w:numPr>
        <w:rPr>
          <w:rFonts w:ascii="Arial" w:hAnsi="Arial" w:cs="Arial"/>
          <w:color w:val="595959" w:themeColor="text1" w:themeTint="A6"/>
        </w:rPr>
      </w:pPr>
      <w:proofErr w:type="spellStart"/>
      <w:r w:rsidRPr="00AE3416">
        <w:rPr>
          <w:rFonts w:ascii="Arial" w:hAnsi="Arial" w:cs="Arial"/>
          <w:color w:val="595959" w:themeColor="text1" w:themeTint="A6"/>
        </w:rPr>
        <w:t>Storno</w:t>
      </w:r>
      <w:proofErr w:type="spellEnd"/>
      <w:r w:rsidRPr="00AE3416">
        <w:rPr>
          <w:rFonts w:ascii="Arial" w:hAnsi="Arial" w:cs="Arial"/>
          <w:color w:val="595959" w:themeColor="text1" w:themeTint="A6"/>
        </w:rPr>
        <w:t xml:space="preserve"> će se slati kada:</w:t>
      </w:r>
    </w:p>
    <w:p w14:paraId="6A8AB3F7" w14:textId="77777777" w:rsidR="00603DB6" w:rsidRPr="00AE3416" w:rsidRDefault="00603DB6" w:rsidP="00603DB6">
      <w:pPr>
        <w:numPr>
          <w:ilvl w:val="1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HZZO je vratio originalni eRačun sa greškom i ustanova mora poslati umanjenje za cijeli iznos ili</w:t>
      </w:r>
    </w:p>
    <w:p w14:paraId="662704A3" w14:textId="77777777" w:rsidR="00603DB6" w:rsidRPr="00AE3416" w:rsidRDefault="00603DB6" w:rsidP="00603DB6">
      <w:pPr>
        <w:numPr>
          <w:ilvl w:val="1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>Kada ustanova želi sama stornirati eRačun koji je inicijalno poslala.</w:t>
      </w:r>
    </w:p>
    <w:p w14:paraId="01E9CF5D" w14:textId="77777777" w:rsidR="00603DB6" w:rsidRPr="00AE3416" w:rsidRDefault="00603DB6" w:rsidP="00603DB6">
      <w:pPr>
        <w:numPr>
          <w:ilvl w:val="0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 xml:space="preserve">Kada se šalje DZO eRačun nije potrebno slati specifikaciju zajedno sa eRačunom osim ako se radi o računu koji nema trošak OZO dijela i za koji se popunjava </w:t>
      </w:r>
      <w:proofErr w:type="spellStart"/>
      <w:r w:rsidRPr="00AE3416">
        <w:rPr>
          <w:rFonts w:ascii="Arial" w:hAnsi="Arial" w:cs="Arial"/>
          <w:color w:val="595959" w:themeColor="text1" w:themeTint="A6"/>
        </w:rPr>
        <w:t>flag</w:t>
      </w:r>
      <w:proofErr w:type="spellEnd"/>
      <w:r w:rsidRPr="00AE3416">
        <w:rPr>
          <w:rFonts w:ascii="Arial" w:hAnsi="Arial" w:cs="Arial"/>
          <w:color w:val="595959" w:themeColor="text1" w:themeTint="A6"/>
        </w:rPr>
        <w:t xml:space="preserve"> „Samo DZO“ u BT-23 polju.</w:t>
      </w:r>
    </w:p>
    <w:p w14:paraId="01C4D6B7" w14:textId="77777777" w:rsidR="00603DB6" w:rsidRPr="00AE3416" w:rsidRDefault="00603DB6" w:rsidP="00603DB6">
      <w:pPr>
        <w:numPr>
          <w:ilvl w:val="0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 xml:space="preserve">Kada se šalju odobrenja ili </w:t>
      </w:r>
      <w:proofErr w:type="spellStart"/>
      <w:r w:rsidRPr="00AE3416">
        <w:rPr>
          <w:rFonts w:ascii="Arial" w:hAnsi="Arial" w:cs="Arial"/>
          <w:color w:val="595959" w:themeColor="text1" w:themeTint="A6"/>
        </w:rPr>
        <w:t>storna</w:t>
      </w:r>
      <w:proofErr w:type="spellEnd"/>
      <w:r w:rsidRPr="00AE3416">
        <w:rPr>
          <w:rFonts w:ascii="Arial" w:hAnsi="Arial" w:cs="Arial"/>
          <w:color w:val="595959" w:themeColor="text1" w:themeTint="A6"/>
        </w:rPr>
        <w:t xml:space="preserve"> nije potrebno slati specifikaciju originalnog eRačuna. Ista će se ignorirati ako ćete je slati.</w:t>
      </w:r>
    </w:p>
    <w:p w14:paraId="776DD93C" w14:textId="77777777" w:rsidR="00603DB6" w:rsidRPr="00AE3416" w:rsidRDefault="00603DB6" w:rsidP="00603DB6">
      <w:pPr>
        <w:numPr>
          <w:ilvl w:val="0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 xml:space="preserve">Kada se šalje kopija potrebno je slati i specifikaciju jer će se ista tretirati kao novi ulazni eRačun. </w:t>
      </w:r>
    </w:p>
    <w:p w14:paraId="4C33D0D2" w14:textId="77777777" w:rsidR="00603DB6" w:rsidRPr="00AE3416" w:rsidRDefault="00603DB6" w:rsidP="00603DB6">
      <w:pPr>
        <w:numPr>
          <w:ilvl w:val="0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 xml:space="preserve">Kopija se može slati samo ako je specifikacija prethodnog eRačuna vraćena ili stornirana. Kopija eRačuna se može raditi ako nisu mijenjani ukupni iznosi ili PDV stavke na računu. U suprotnom će se takve specifikacije, a onda i vezano </w:t>
      </w:r>
      <w:proofErr w:type="spellStart"/>
      <w:r w:rsidRPr="00AE3416">
        <w:rPr>
          <w:rFonts w:ascii="Arial" w:hAnsi="Arial" w:cs="Arial"/>
          <w:color w:val="595959" w:themeColor="text1" w:themeTint="A6"/>
        </w:rPr>
        <w:t>eRačuni</w:t>
      </w:r>
      <w:proofErr w:type="spellEnd"/>
      <w:r w:rsidRPr="00AE3416">
        <w:rPr>
          <w:rFonts w:ascii="Arial" w:hAnsi="Arial" w:cs="Arial"/>
          <w:color w:val="595959" w:themeColor="text1" w:themeTint="A6"/>
        </w:rPr>
        <w:t xml:space="preserve"> tretirati kao duplikati i vratiti s odgovarajućom greškom.</w:t>
      </w:r>
    </w:p>
    <w:p w14:paraId="0FEC590C" w14:textId="61892695" w:rsidR="00ED55BA" w:rsidRPr="00AE3416" w:rsidRDefault="00ED55BA" w:rsidP="00DC2B27">
      <w:pPr>
        <w:numPr>
          <w:ilvl w:val="0"/>
          <w:numId w:val="2"/>
        </w:numPr>
        <w:rPr>
          <w:rFonts w:ascii="Arial" w:hAnsi="Arial" w:cs="Arial"/>
          <w:color w:val="595959" w:themeColor="text1" w:themeTint="A6"/>
          <w:lang w:val="en-US"/>
        </w:rPr>
      </w:pPr>
      <w:r w:rsidRPr="00AE3416">
        <w:rPr>
          <w:rFonts w:ascii="Arial" w:hAnsi="Arial" w:cs="Arial"/>
          <w:color w:val="595959" w:themeColor="text1" w:themeTint="A6"/>
        </w:rPr>
        <w:t xml:space="preserve">Pod datumom zaprimanja eRačuna </w:t>
      </w:r>
      <w:r w:rsidR="00DA1CEB" w:rsidRPr="00AE3416">
        <w:rPr>
          <w:rFonts w:ascii="Arial" w:hAnsi="Arial" w:cs="Arial"/>
          <w:color w:val="595959" w:themeColor="text1" w:themeTint="A6"/>
        </w:rPr>
        <w:t xml:space="preserve">smatrat će se (prema tumačenju Porezne uprave) </w:t>
      </w:r>
      <w:proofErr w:type="spellStart"/>
      <w:r w:rsidR="00DC2B27" w:rsidRPr="00AE3416">
        <w:rPr>
          <w:rFonts w:ascii="Arial" w:hAnsi="Arial" w:cs="Arial"/>
          <w:color w:val="595959" w:themeColor="text1" w:themeTint="A6"/>
          <w:lang w:val="en-US"/>
        </w:rPr>
        <w:t>datumu</w:t>
      </w:r>
      <w:proofErr w:type="spellEnd"/>
      <w:r w:rsidR="00DC2B27" w:rsidRPr="00AE3416">
        <w:rPr>
          <w:rFonts w:ascii="Arial" w:hAnsi="Arial" w:cs="Arial"/>
          <w:color w:val="595959" w:themeColor="text1" w:themeTint="A6"/>
          <w:lang w:val="en-US"/>
        </w:rPr>
        <w:t xml:space="preserve"> </w:t>
      </w:r>
      <w:proofErr w:type="spellStart"/>
      <w:r w:rsidR="00DC2B27" w:rsidRPr="00AE3416">
        <w:rPr>
          <w:rFonts w:ascii="Arial" w:hAnsi="Arial" w:cs="Arial"/>
          <w:color w:val="595959" w:themeColor="text1" w:themeTint="A6"/>
          <w:lang w:val="en-US"/>
        </w:rPr>
        <w:t>kada</w:t>
      </w:r>
      <w:proofErr w:type="spellEnd"/>
      <w:r w:rsidR="00DC2B27" w:rsidRPr="00AE3416">
        <w:rPr>
          <w:rFonts w:ascii="Arial" w:hAnsi="Arial" w:cs="Arial"/>
          <w:color w:val="595959" w:themeColor="text1" w:themeTint="A6"/>
          <w:lang w:val="en-US"/>
        </w:rPr>
        <w:t xml:space="preserve"> je eRačun </w:t>
      </w:r>
      <w:proofErr w:type="spellStart"/>
      <w:r w:rsidR="00DC2B27" w:rsidRPr="00AE3416">
        <w:rPr>
          <w:rFonts w:ascii="Arial" w:hAnsi="Arial" w:cs="Arial"/>
          <w:color w:val="595959" w:themeColor="text1" w:themeTint="A6"/>
          <w:lang w:val="en-US"/>
        </w:rPr>
        <w:t>poslan</w:t>
      </w:r>
      <w:proofErr w:type="spellEnd"/>
      <w:r w:rsidR="00DC2B27" w:rsidRPr="00AE3416">
        <w:rPr>
          <w:rFonts w:ascii="Arial" w:hAnsi="Arial" w:cs="Arial"/>
          <w:color w:val="595959" w:themeColor="text1" w:themeTint="A6"/>
          <w:lang w:val="en-US"/>
        </w:rPr>
        <w:t xml:space="preserve"> i </w:t>
      </w:r>
      <w:proofErr w:type="spellStart"/>
      <w:r w:rsidR="00DC2B27" w:rsidRPr="00AE3416">
        <w:rPr>
          <w:rFonts w:ascii="Arial" w:hAnsi="Arial" w:cs="Arial"/>
          <w:color w:val="595959" w:themeColor="text1" w:themeTint="A6"/>
          <w:lang w:val="en-US"/>
        </w:rPr>
        <w:t>uspješno</w:t>
      </w:r>
      <w:proofErr w:type="spellEnd"/>
      <w:r w:rsidR="00DC2B27" w:rsidRPr="00AE3416">
        <w:rPr>
          <w:rFonts w:ascii="Arial" w:hAnsi="Arial" w:cs="Arial"/>
          <w:color w:val="595959" w:themeColor="text1" w:themeTint="A6"/>
          <w:lang w:val="en-US"/>
        </w:rPr>
        <w:t xml:space="preserve"> </w:t>
      </w:r>
      <w:proofErr w:type="spellStart"/>
      <w:r w:rsidR="00DC2B27" w:rsidRPr="00AE3416">
        <w:rPr>
          <w:rFonts w:ascii="Arial" w:hAnsi="Arial" w:cs="Arial"/>
          <w:color w:val="595959" w:themeColor="text1" w:themeTint="A6"/>
          <w:lang w:val="en-US"/>
        </w:rPr>
        <w:t>dostavljen</w:t>
      </w:r>
      <w:proofErr w:type="spellEnd"/>
      <w:r w:rsidR="00DC2B27" w:rsidRPr="00AE3416">
        <w:rPr>
          <w:rFonts w:ascii="Arial" w:hAnsi="Arial" w:cs="Arial"/>
          <w:color w:val="595959" w:themeColor="text1" w:themeTint="A6"/>
          <w:lang w:val="en-US"/>
        </w:rPr>
        <w:t xml:space="preserve"> u </w:t>
      </w:r>
      <w:proofErr w:type="spellStart"/>
      <w:r w:rsidR="00DC2B27" w:rsidRPr="00AE3416">
        <w:rPr>
          <w:rFonts w:ascii="Arial" w:hAnsi="Arial" w:cs="Arial"/>
          <w:color w:val="595959" w:themeColor="text1" w:themeTint="A6"/>
          <w:lang w:val="en-US"/>
        </w:rPr>
        <w:t>pristupnu</w:t>
      </w:r>
      <w:proofErr w:type="spellEnd"/>
      <w:r w:rsidR="00DC2B27" w:rsidRPr="00AE3416">
        <w:rPr>
          <w:rFonts w:ascii="Arial" w:hAnsi="Arial" w:cs="Arial"/>
          <w:color w:val="595959" w:themeColor="text1" w:themeTint="A6"/>
          <w:lang w:val="en-US"/>
        </w:rPr>
        <w:t xml:space="preserve"> </w:t>
      </w:r>
      <w:proofErr w:type="spellStart"/>
      <w:r w:rsidR="00DC2B27" w:rsidRPr="00AE3416">
        <w:rPr>
          <w:rFonts w:ascii="Arial" w:hAnsi="Arial" w:cs="Arial"/>
          <w:color w:val="595959" w:themeColor="text1" w:themeTint="A6"/>
          <w:lang w:val="en-US"/>
        </w:rPr>
        <w:t>točku</w:t>
      </w:r>
      <w:proofErr w:type="spellEnd"/>
      <w:r w:rsidR="00DC2B27" w:rsidRPr="00AE3416">
        <w:rPr>
          <w:rFonts w:ascii="Arial" w:hAnsi="Arial" w:cs="Arial"/>
          <w:color w:val="595959" w:themeColor="text1" w:themeTint="A6"/>
          <w:lang w:val="en-US"/>
        </w:rPr>
        <w:t xml:space="preserve"> </w:t>
      </w:r>
      <w:proofErr w:type="spellStart"/>
      <w:r w:rsidR="00DC2B27" w:rsidRPr="00AE3416">
        <w:rPr>
          <w:rFonts w:ascii="Arial" w:hAnsi="Arial" w:cs="Arial"/>
          <w:color w:val="595959" w:themeColor="text1" w:themeTint="A6"/>
          <w:lang w:val="en-US"/>
        </w:rPr>
        <w:t>primatelja</w:t>
      </w:r>
      <w:proofErr w:type="spellEnd"/>
      <w:r w:rsidR="00DC2B27" w:rsidRPr="00AE3416">
        <w:rPr>
          <w:rFonts w:ascii="Arial" w:hAnsi="Arial" w:cs="Arial"/>
          <w:color w:val="595959" w:themeColor="text1" w:themeTint="A6"/>
          <w:lang w:val="en-US"/>
        </w:rPr>
        <w:t xml:space="preserve"> (HZZO)</w:t>
      </w:r>
      <w:r w:rsidR="000C7152" w:rsidRPr="00AE3416">
        <w:rPr>
          <w:rFonts w:ascii="Arial" w:hAnsi="Arial" w:cs="Arial"/>
          <w:color w:val="595959" w:themeColor="text1" w:themeTint="A6"/>
          <w:lang w:val="en-US"/>
        </w:rPr>
        <w:t xml:space="preserve">. </w:t>
      </w:r>
    </w:p>
    <w:p w14:paraId="2F2DF32A" w14:textId="68A50937" w:rsidR="00522E58" w:rsidRPr="00AE3416" w:rsidRDefault="00522E58" w:rsidP="00603DB6">
      <w:pPr>
        <w:numPr>
          <w:ilvl w:val="0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 xml:space="preserve">FIN servis se sada ne koristi kao prvi korak u procesu pa će ustanove morati same </w:t>
      </w:r>
      <w:r w:rsidR="00D572B4" w:rsidRPr="00AE3416">
        <w:rPr>
          <w:rFonts w:ascii="Arial" w:hAnsi="Arial" w:cs="Arial"/>
          <w:color w:val="595959" w:themeColor="text1" w:themeTint="A6"/>
        </w:rPr>
        <w:t>kreirati podatke koje idu u BT-23 polje (ne mogu ih dohvaćati iz Fin servisa)</w:t>
      </w:r>
    </w:p>
    <w:p w14:paraId="40F9CAA5" w14:textId="63B5A96F" w:rsidR="00D572B4" w:rsidRPr="00AE3416" w:rsidRDefault="00D572B4" w:rsidP="00603DB6">
      <w:pPr>
        <w:numPr>
          <w:ilvl w:val="0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 xml:space="preserve">FIN servis će se proširiti sa </w:t>
      </w:r>
      <w:r w:rsidR="00413560" w:rsidRPr="00AE3416">
        <w:rPr>
          <w:rFonts w:ascii="Arial" w:hAnsi="Arial" w:cs="Arial"/>
          <w:color w:val="595959" w:themeColor="text1" w:themeTint="A6"/>
        </w:rPr>
        <w:t>poljem BT-1</w:t>
      </w:r>
    </w:p>
    <w:p w14:paraId="25800AFB" w14:textId="65AFF694" w:rsidR="006D2BA9" w:rsidRPr="00AE3416" w:rsidRDefault="00413560" w:rsidP="006D2BA9">
      <w:pPr>
        <w:numPr>
          <w:ilvl w:val="0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 xml:space="preserve">FIN servis će se prilagoditi na način </w:t>
      </w:r>
      <w:r w:rsidR="00EF6F17" w:rsidRPr="00AE3416">
        <w:rPr>
          <w:rFonts w:ascii="Arial" w:hAnsi="Arial" w:cs="Arial"/>
          <w:color w:val="595959" w:themeColor="text1" w:themeTint="A6"/>
        </w:rPr>
        <w:t>da za Djelomično prihvaćene račune vraća status Djelomično prihvaćen, a ne prihvaćen</w:t>
      </w:r>
      <w:r w:rsidR="00665D4B" w:rsidRPr="00AE3416">
        <w:rPr>
          <w:rFonts w:ascii="Arial" w:hAnsi="Arial" w:cs="Arial"/>
          <w:color w:val="595959" w:themeColor="text1" w:themeTint="A6"/>
        </w:rPr>
        <w:t xml:space="preserve"> </w:t>
      </w:r>
    </w:p>
    <w:p w14:paraId="783CC879" w14:textId="2AFD5AEE" w:rsidR="00665D4B" w:rsidRPr="00AE3416" w:rsidRDefault="00665D4B" w:rsidP="006D2BA9">
      <w:pPr>
        <w:numPr>
          <w:ilvl w:val="0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 xml:space="preserve">FIN servis s poljem BT1 ( broj eRačuna) biti će 5.9.2026. objavljen dok će dopuna servisa s popisom privitaka koji su sadržani u eRačunu biti naknadno dopunjen.  </w:t>
      </w:r>
    </w:p>
    <w:p w14:paraId="1DDCA59E" w14:textId="30932C44" w:rsidR="00665D4B" w:rsidRPr="00AE3416" w:rsidRDefault="00665D4B" w:rsidP="006D2BA9">
      <w:pPr>
        <w:numPr>
          <w:ilvl w:val="0"/>
          <w:numId w:val="2"/>
        </w:numPr>
        <w:rPr>
          <w:rFonts w:ascii="Arial" w:hAnsi="Arial" w:cs="Arial"/>
          <w:color w:val="595959" w:themeColor="text1" w:themeTint="A6"/>
        </w:rPr>
      </w:pPr>
      <w:r w:rsidRPr="00AE3416">
        <w:rPr>
          <w:rFonts w:ascii="Arial" w:hAnsi="Arial" w:cs="Arial"/>
          <w:color w:val="595959" w:themeColor="text1" w:themeTint="A6"/>
        </w:rPr>
        <w:t xml:space="preserve">Javni ključ za enkripciju specifikacije (UNL) koja ide kao kriptirani privitak uz eRačun će biti objavljen u obliku X.509 certifikata verzije V3. Certifikat za testnu okolinu nalazi se u privitku. </w:t>
      </w:r>
    </w:p>
    <w:p w14:paraId="50FA4E82" w14:textId="70E902CB" w:rsidR="007742F0" w:rsidRDefault="007742F0" w:rsidP="007742F0">
      <w:pPr>
        <w:pStyle w:val="Odlomakpopisa"/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595959" w:themeColor="text1" w:themeTint="A6"/>
          <w:kern w:val="0"/>
          <w:lang w:eastAsia="hr-HR"/>
          <w14:ligatures w14:val="none"/>
        </w:rPr>
      </w:pPr>
      <w:r w:rsidRPr="00AE3416">
        <w:rPr>
          <w:rFonts w:ascii="Arial" w:eastAsia="Times New Roman" w:hAnsi="Arial" w:cs="Arial"/>
          <w:color w:val="595959" w:themeColor="text1" w:themeTint="A6"/>
          <w:kern w:val="0"/>
          <w:lang w:eastAsia="hr-HR"/>
          <w14:ligatures w14:val="none"/>
        </w:rPr>
        <w:t>Prilikom slanja eRačuna za DZO potrebno je u polje BT-19 upisati broj specifikacije OZO računa uz koji je predmetni DZO vezan, odnosno vrijednost koja odgovara polju BT-10 na OZO eRačunu. Navedeno vrijedi u slučajevima kada postoji OZO eRačun. Ako je OZO eRačun odbijen, bit će odbijen i pripadajući DZO eRačun koji je s njime povezan.</w:t>
      </w:r>
    </w:p>
    <w:p w14:paraId="0E1978F2" w14:textId="77777777" w:rsidR="00AE3416" w:rsidRPr="00AE3416" w:rsidRDefault="00AE3416" w:rsidP="00AE3416">
      <w:pPr>
        <w:pStyle w:val="Odlomakpopisa"/>
        <w:spacing w:before="100" w:beforeAutospacing="1" w:after="100" w:afterAutospacing="1" w:line="300" w:lineRule="atLeast"/>
        <w:rPr>
          <w:rFonts w:ascii="Arial" w:eastAsia="Times New Roman" w:hAnsi="Arial" w:cs="Arial"/>
          <w:color w:val="595959" w:themeColor="text1" w:themeTint="A6"/>
          <w:kern w:val="0"/>
          <w:lang w:eastAsia="hr-HR"/>
          <w14:ligatures w14:val="none"/>
        </w:rPr>
      </w:pPr>
    </w:p>
    <w:p w14:paraId="00B72647" w14:textId="1D09986A" w:rsidR="00AE3416" w:rsidRPr="00D62842" w:rsidRDefault="00AE3416" w:rsidP="00AE3416">
      <w:pPr>
        <w:pStyle w:val="Odlomakpopisa"/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color w:val="595959" w:themeColor="text1" w:themeTint="A6"/>
          <w:kern w:val="0"/>
          <w:highlight w:val="yellow"/>
          <w:lang w:eastAsia="hr-HR"/>
          <w14:ligatures w14:val="none"/>
        </w:rPr>
      </w:pPr>
      <w:r w:rsidRPr="00D62842">
        <w:rPr>
          <w:rFonts w:ascii="Arial" w:eastAsia="Times New Roman" w:hAnsi="Arial" w:cs="Arial"/>
          <w:color w:val="595959" w:themeColor="text1" w:themeTint="A6"/>
          <w:kern w:val="0"/>
          <w:highlight w:val="yellow"/>
          <w:lang w:eastAsia="hr-HR"/>
          <w14:ligatures w14:val="none"/>
        </w:rPr>
        <w:t xml:space="preserve">Specifikacije koje su poslane prije 12.10.2026. do 23:59 za koje nije dostavljen eRačun a one su likvidirane u potpunosti ili djelomično ( skupne PZZ specifikacije) potrebno je eRačun </w:t>
      </w:r>
      <w:r w:rsidRPr="00D62842">
        <w:rPr>
          <w:rFonts w:ascii="Arial" w:eastAsia="Times New Roman" w:hAnsi="Arial" w:cs="Arial"/>
          <w:color w:val="595959" w:themeColor="text1" w:themeTint="A6"/>
          <w:kern w:val="0"/>
          <w:highlight w:val="yellow"/>
          <w:lang w:eastAsia="hr-HR"/>
          <w14:ligatures w14:val="none"/>
        </w:rPr>
        <w:lastRenderedPageBreak/>
        <w:t xml:space="preserve">poslati bez specifikacije a tip poslovnog procesa ( BT23 ) popuniti s </w:t>
      </w:r>
      <w:proofErr w:type="spellStart"/>
      <w:r w:rsidRPr="00D62842">
        <w:rPr>
          <w:rFonts w:ascii="Arial" w:eastAsia="Times New Roman" w:hAnsi="Arial" w:cs="Arial"/>
          <w:color w:val="595959" w:themeColor="text1" w:themeTint="A6"/>
          <w:kern w:val="0"/>
          <w:highlight w:val="yellow"/>
          <w:lang w:eastAsia="hr-HR"/>
          <w14:ligatures w14:val="none"/>
        </w:rPr>
        <w:t>flagom</w:t>
      </w:r>
      <w:proofErr w:type="spellEnd"/>
      <w:r w:rsidRPr="00D62842">
        <w:rPr>
          <w:rFonts w:ascii="Arial" w:eastAsia="Times New Roman" w:hAnsi="Arial" w:cs="Arial"/>
          <w:color w:val="595959" w:themeColor="text1" w:themeTint="A6"/>
          <w:kern w:val="0"/>
          <w:highlight w:val="yellow"/>
          <w:lang w:eastAsia="hr-HR"/>
          <w14:ligatures w14:val="none"/>
        </w:rPr>
        <w:t xml:space="preserve"> '</w:t>
      </w:r>
      <w:r w:rsidR="00D62842" w:rsidRPr="00D62842">
        <w:rPr>
          <w:rFonts w:ascii="Arial" w:eastAsia="Times New Roman" w:hAnsi="Arial" w:cs="Arial"/>
          <w:color w:val="595959" w:themeColor="text1" w:themeTint="A6"/>
          <w:kern w:val="0"/>
          <w:highlight w:val="yellow"/>
          <w:lang w:eastAsia="hr-HR"/>
          <w14:ligatures w14:val="none"/>
        </w:rPr>
        <w:t>Specifikacija</w:t>
      </w:r>
      <w:r w:rsidRPr="00D62842">
        <w:rPr>
          <w:rFonts w:ascii="Arial" w:eastAsia="Times New Roman" w:hAnsi="Arial" w:cs="Arial"/>
          <w:color w:val="595959" w:themeColor="text1" w:themeTint="A6"/>
          <w:kern w:val="0"/>
          <w:highlight w:val="yellow"/>
          <w:lang w:eastAsia="hr-HR"/>
          <w14:ligatures w14:val="none"/>
        </w:rPr>
        <w:t xml:space="preserve"> zaprimljena drugim kanalima' :</w:t>
      </w:r>
    </w:p>
    <w:p w14:paraId="0B284664" w14:textId="23629354" w:rsidR="00AE3416" w:rsidRPr="00D62842" w:rsidRDefault="00AE3416" w:rsidP="00AE3416">
      <w:pPr>
        <w:numPr>
          <w:ilvl w:val="1"/>
          <w:numId w:val="5"/>
        </w:numPr>
        <w:spacing w:after="0" w:line="240" w:lineRule="auto"/>
        <w:rPr>
          <w:rFonts w:ascii="Arial" w:eastAsia="Times New Roman" w:hAnsi="Arial" w:cs="Arial"/>
          <w:color w:val="595959" w:themeColor="text1" w:themeTint="A6"/>
          <w:highlight w:val="yellow"/>
        </w:rPr>
      </w:pPr>
      <w:r w:rsidRPr="00D62842">
        <w:rPr>
          <w:rFonts w:ascii="Arial" w:eastAsia="Times New Roman" w:hAnsi="Arial" w:cs="Arial"/>
          <w:color w:val="595959" w:themeColor="text1" w:themeTint="A6"/>
          <w:highlight w:val="yellow"/>
        </w:rPr>
        <w:t>P99:029602963,B,10063,3070300,O,</w:t>
      </w:r>
      <w:r w:rsidRPr="00D62842">
        <w:rPr>
          <w:rFonts w:ascii="Arial" w:eastAsia="Times New Roman" w:hAnsi="Arial" w:cs="Arial"/>
          <w:b/>
          <w:bCs/>
          <w:color w:val="595959" w:themeColor="text1" w:themeTint="A6"/>
          <w:highlight w:val="yellow"/>
        </w:rPr>
        <w:t>1</w:t>
      </w:r>
      <w:r w:rsidRPr="00D62842">
        <w:rPr>
          <w:rFonts w:ascii="Arial" w:eastAsia="Times New Roman" w:hAnsi="Arial" w:cs="Arial"/>
          <w:color w:val="595959" w:themeColor="text1" w:themeTint="A6"/>
          <w:highlight w:val="yellow"/>
        </w:rPr>
        <w:t xml:space="preserve">,0 – eRačun stigao bez specifikacije za OZO račun i ustanovu koja šalje račune putem CUS sustava </w:t>
      </w:r>
      <w:r w:rsidRPr="00D62842">
        <w:rPr>
          <w:rFonts w:ascii="Arial" w:eastAsia="Times New Roman" w:hAnsi="Arial" w:cs="Arial"/>
          <w:b/>
          <w:bCs/>
          <w:color w:val="595959" w:themeColor="text1" w:themeTint="A6"/>
          <w:highlight w:val="yellow"/>
        </w:rPr>
        <w:t>ili su poslani putem eZdravstvenog do 12.10.2026. 23:59</w:t>
      </w:r>
      <w:r w:rsidR="00D62842" w:rsidRPr="00D62842">
        <w:rPr>
          <w:rFonts w:ascii="Arial" w:eastAsia="Times New Roman" w:hAnsi="Arial" w:cs="Arial"/>
          <w:b/>
          <w:bCs/>
          <w:color w:val="595959" w:themeColor="text1" w:themeTint="A6"/>
          <w:highlight w:val="yellow"/>
        </w:rPr>
        <w:t>.</w:t>
      </w:r>
    </w:p>
    <w:p w14:paraId="232131BD" w14:textId="17BAB6B0" w:rsidR="00AE3416" w:rsidRPr="00D62842" w:rsidRDefault="00AE3416" w:rsidP="00AE3416">
      <w:pPr>
        <w:numPr>
          <w:ilvl w:val="1"/>
          <w:numId w:val="5"/>
        </w:numPr>
        <w:spacing w:after="0" w:line="240" w:lineRule="auto"/>
        <w:rPr>
          <w:rFonts w:ascii="Arial" w:eastAsia="Times New Roman" w:hAnsi="Arial" w:cs="Arial"/>
          <w:color w:val="595959" w:themeColor="text1" w:themeTint="A6"/>
          <w:highlight w:val="yellow"/>
        </w:rPr>
      </w:pPr>
      <w:r w:rsidRPr="00D62842">
        <w:rPr>
          <w:rFonts w:ascii="Arial" w:eastAsia="Times New Roman" w:hAnsi="Arial" w:cs="Arial"/>
          <w:color w:val="595959" w:themeColor="text1" w:themeTint="A6"/>
          <w:highlight w:val="yellow"/>
        </w:rPr>
        <w:t>P99:029602963,B,11201,3170000,D,</w:t>
      </w:r>
      <w:r w:rsidRPr="00D62842">
        <w:rPr>
          <w:rFonts w:ascii="Arial" w:eastAsia="Times New Roman" w:hAnsi="Arial" w:cs="Arial"/>
          <w:b/>
          <w:bCs/>
          <w:color w:val="595959" w:themeColor="text1" w:themeTint="A6"/>
          <w:highlight w:val="yellow"/>
        </w:rPr>
        <w:t>1</w:t>
      </w:r>
      <w:r w:rsidRPr="00D62842">
        <w:rPr>
          <w:rFonts w:ascii="Arial" w:eastAsia="Times New Roman" w:hAnsi="Arial" w:cs="Arial"/>
          <w:color w:val="595959" w:themeColor="text1" w:themeTint="A6"/>
          <w:highlight w:val="yellow"/>
        </w:rPr>
        <w:t xml:space="preserve">,0 – eRačun stigao bez specifikacije za DZO račun i ustanovu koja šalje račune putem CUS sustava </w:t>
      </w:r>
      <w:r w:rsidRPr="00D62842">
        <w:rPr>
          <w:rFonts w:ascii="Arial" w:eastAsia="Times New Roman" w:hAnsi="Arial" w:cs="Arial"/>
          <w:b/>
          <w:bCs/>
          <w:color w:val="595959" w:themeColor="text1" w:themeTint="A6"/>
          <w:highlight w:val="yellow"/>
        </w:rPr>
        <w:t>ili su ranije poslani putem eZdravstvenog do 12.10.2026. 23:59</w:t>
      </w:r>
      <w:r w:rsidR="00D62842" w:rsidRPr="00D62842">
        <w:rPr>
          <w:rFonts w:ascii="Arial" w:eastAsia="Times New Roman" w:hAnsi="Arial" w:cs="Arial"/>
          <w:b/>
          <w:bCs/>
          <w:color w:val="595959" w:themeColor="text1" w:themeTint="A6"/>
          <w:highlight w:val="yellow"/>
        </w:rPr>
        <w:t>.</w:t>
      </w:r>
    </w:p>
    <w:p w14:paraId="70380002" w14:textId="714BC53E" w:rsidR="00D62842" w:rsidRPr="00D62842" w:rsidRDefault="00D62842" w:rsidP="00AE3416">
      <w:pPr>
        <w:pStyle w:val="Odlomakpopisa"/>
        <w:spacing w:before="100" w:beforeAutospacing="1" w:after="100" w:afterAutospacing="1" w:line="300" w:lineRule="atLeast"/>
        <w:ind w:left="360"/>
        <w:rPr>
          <w:rFonts w:ascii="Arial" w:eastAsia="Times New Roman" w:hAnsi="Arial" w:cs="Arial"/>
          <w:color w:val="595959" w:themeColor="text1" w:themeTint="A6"/>
          <w:kern w:val="0"/>
          <w:highlight w:val="yellow"/>
          <w:lang w:eastAsia="hr-HR"/>
          <w14:ligatures w14:val="none"/>
        </w:rPr>
      </w:pPr>
      <w:r w:rsidRPr="00D62842">
        <w:rPr>
          <w:rFonts w:ascii="Arial" w:eastAsia="Times New Roman" w:hAnsi="Arial" w:cs="Arial"/>
          <w:color w:val="595959" w:themeColor="text1" w:themeTint="A6"/>
          <w:kern w:val="0"/>
          <w:highlight w:val="yellow"/>
          <w:lang w:eastAsia="hr-HR"/>
          <w14:ligatures w14:val="none"/>
        </w:rPr>
        <w:t xml:space="preserve">U Fin servisu metoda </w:t>
      </w:r>
      <w:proofErr w:type="spellStart"/>
      <w:r w:rsidRPr="00D62842">
        <w:rPr>
          <w:rFonts w:ascii="Arial" w:eastAsia="Times New Roman" w:hAnsi="Arial" w:cs="Arial"/>
          <w:color w:val="595959" w:themeColor="text1" w:themeTint="A6"/>
          <w:kern w:val="0"/>
          <w:highlight w:val="yellow"/>
          <w:lang w:eastAsia="hr-HR"/>
          <w14:ligatures w14:val="none"/>
        </w:rPr>
        <w:t>GetSpecificationForInvoiceRecap</w:t>
      </w:r>
      <w:proofErr w:type="spellEnd"/>
      <w:r w:rsidRPr="00D62842">
        <w:rPr>
          <w:rFonts w:ascii="Arial" w:eastAsia="Times New Roman" w:hAnsi="Arial" w:cs="Arial"/>
          <w:color w:val="595959" w:themeColor="text1" w:themeTint="A6"/>
          <w:kern w:val="0"/>
          <w:highlight w:val="yellow"/>
          <w:lang w:eastAsia="hr-HR"/>
          <w14:ligatures w14:val="none"/>
        </w:rPr>
        <w:t xml:space="preserve">  daje polje </w:t>
      </w:r>
      <w:proofErr w:type="spellStart"/>
      <w:r w:rsidRPr="00D62842">
        <w:rPr>
          <w:rFonts w:ascii="Arial" w:eastAsia="Times New Roman" w:hAnsi="Arial" w:cs="Arial"/>
          <w:color w:val="595959" w:themeColor="text1" w:themeTint="A6"/>
          <w:kern w:val="0"/>
          <w:highlight w:val="yellow"/>
          <w:lang w:eastAsia="hr-HR"/>
          <w14:ligatures w14:val="none"/>
        </w:rPr>
        <w:t>GrossAmountAll</w:t>
      </w:r>
      <w:proofErr w:type="spellEnd"/>
      <w:r w:rsidRPr="00D62842">
        <w:rPr>
          <w:rFonts w:ascii="Arial" w:eastAsia="Times New Roman" w:hAnsi="Arial" w:cs="Arial"/>
          <w:color w:val="595959" w:themeColor="text1" w:themeTint="A6"/>
          <w:kern w:val="0"/>
          <w:highlight w:val="yellow"/>
          <w:lang w:eastAsia="hr-HR"/>
          <w14:ligatures w14:val="none"/>
        </w:rPr>
        <w:t xml:space="preserve"> = BT112 </w:t>
      </w:r>
    </w:p>
    <w:p w14:paraId="5FE4186F" w14:textId="14AB5F7B" w:rsidR="00AE3416" w:rsidRPr="00D62842" w:rsidRDefault="00D62842" w:rsidP="00AE3416">
      <w:pPr>
        <w:pStyle w:val="Odlomakpopisa"/>
        <w:spacing w:before="100" w:beforeAutospacing="1" w:after="100" w:afterAutospacing="1" w:line="300" w:lineRule="atLeast"/>
        <w:ind w:left="360"/>
        <w:rPr>
          <w:rFonts w:ascii="Arial" w:eastAsia="Times New Roman" w:hAnsi="Arial" w:cs="Arial"/>
          <w:color w:val="595959" w:themeColor="text1" w:themeTint="A6"/>
          <w:kern w:val="0"/>
          <w:lang w:eastAsia="hr-HR"/>
          <w14:ligatures w14:val="none"/>
        </w:rPr>
      </w:pPr>
      <w:r w:rsidRPr="00D62842">
        <w:rPr>
          <w:rFonts w:ascii="Arial" w:eastAsia="Times New Roman" w:hAnsi="Arial" w:cs="Arial"/>
          <w:color w:val="595959" w:themeColor="text1" w:themeTint="A6"/>
          <w:kern w:val="0"/>
          <w:highlight w:val="yellow"/>
          <w:lang w:eastAsia="hr-HR"/>
          <w14:ligatures w14:val="none"/>
        </w:rPr>
        <w:t xml:space="preserve">Iznos </w:t>
      </w:r>
      <w:proofErr w:type="spellStart"/>
      <w:r w:rsidR="00A056B8">
        <w:rPr>
          <w:rFonts w:ascii="Arial" w:eastAsia="Times New Roman" w:hAnsi="Arial" w:cs="Arial"/>
          <w:color w:val="595959" w:themeColor="text1" w:themeTint="A6"/>
          <w:kern w:val="0"/>
          <w:highlight w:val="yellow"/>
          <w:lang w:eastAsia="hr-HR"/>
          <w14:ligatures w14:val="none"/>
        </w:rPr>
        <w:t>poilja</w:t>
      </w:r>
      <w:proofErr w:type="spellEnd"/>
      <w:r w:rsidR="00A056B8">
        <w:rPr>
          <w:rFonts w:ascii="Arial" w:eastAsia="Times New Roman" w:hAnsi="Arial" w:cs="Arial"/>
          <w:color w:val="595959" w:themeColor="text1" w:themeTint="A6"/>
          <w:kern w:val="0"/>
          <w:highlight w:val="yellow"/>
          <w:lang w:eastAsia="hr-HR"/>
          <w14:ligatures w14:val="none"/>
        </w:rPr>
        <w:t xml:space="preserve"> </w:t>
      </w:r>
      <w:proofErr w:type="spellStart"/>
      <w:r w:rsidR="00A056B8">
        <w:rPr>
          <w:rFonts w:ascii="Arial" w:eastAsia="Times New Roman" w:hAnsi="Arial" w:cs="Arial"/>
          <w:color w:val="595959" w:themeColor="text1" w:themeTint="A6"/>
          <w:kern w:val="0"/>
          <w:highlight w:val="yellow"/>
          <w:lang w:eastAsia="hr-HR"/>
          <w14:ligatures w14:val="none"/>
        </w:rPr>
        <w:t>GrossAmountAll</w:t>
      </w:r>
      <w:proofErr w:type="spellEnd"/>
      <w:r w:rsidR="00A056B8">
        <w:rPr>
          <w:rFonts w:ascii="Arial" w:eastAsia="Times New Roman" w:hAnsi="Arial" w:cs="Arial"/>
          <w:color w:val="595959" w:themeColor="text1" w:themeTint="A6"/>
          <w:kern w:val="0"/>
          <w:highlight w:val="yellow"/>
          <w:lang w:eastAsia="hr-HR"/>
          <w14:ligatures w14:val="none"/>
        </w:rPr>
        <w:t xml:space="preserve"> treba ga iskazati na eRačunu u BT112. </w:t>
      </w:r>
      <w:r w:rsidRPr="00D62842">
        <w:rPr>
          <w:rFonts w:ascii="Arial" w:eastAsia="Times New Roman" w:hAnsi="Arial" w:cs="Arial"/>
          <w:color w:val="595959" w:themeColor="text1" w:themeTint="A6"/>
          <w:kern w:val="0"/>
          <w:highlight w:val="yellow"/>
          <w:lang w:eastAsia="hr-HR"/>
          <w14:ligatures w14:val="none"/>
        </w:rPr>
        <w:t xml:space="preserve"> </w:t>
      </w:r>
    </w:p>
    <w:p w14:paraId="0D0E43DB" w14:textId="77777777" w:rsidR="00D62842" w:rsidRDefault="00D62842" w:rsidP="00AE3416">
      <w:pPr>
        <w:pStyle w:val="Odlomakpopisa"/>
        <w:spacing w:before="100" w:beforeAutospacing="1" w:after="100" w:afterAutospacing="1" w:line="300" w:lineRule="atLeast"/>
        <w:ind w:left="360"/>
        <w:rPr>
          <w:rFonts w:ascii="Segoe UI" w:eastAsia="Times New Roman" w:hAnsi="Segoe UI" w:cs="Segoe UI"/>
          <w:kern w:val="0"/>
          <w:sz w:val="21"/>
          <w:szCs w:val="21"/>
          <w:lang w:eastAsia="hr-HR"/>
          <w14:ligatures w14:val="none"/>
        </w:rPr>
      </w:pPr>
    </w:p>
    <w:p w14:paraId="0326FE1D" w14:textId="77777777" w:rsidR="00D62842" w:rsidRDefault="00D62842" w:rsidP="00AE3416">
      <w:pPr>
        <w:pStyle w:val="Odlomakpopisa"/>
        <w:spacing w:before="100" w:beforeAutospacing="1" w:after="100" w:afterAutospacing="1" w:line="300" w:lineRule="atLeast"/>
        <w:ind w:left="360"/>
        <w:rPr>
          <w:rFonts w:ascii="Segoe UI" w:eastAsia="Times New Roman" w:hAnsi="Segoe UI" w:cs="Segoe UI"/>
          <w:kern w:val="0"/>
          <w:sz w:val="21"/>
          <w:szCs w:val="21"/>
          <w:lang w:eastAsia="hr-HR"/>
          <w14:ligatures w14:val="none"/>
        </w:rPr>
      </w:pPr>
    </w:p>
    <w:p w14:paraId="6CB48467" w14:textId="77777777" w:rsidR="007742F0" w:rsidRPr="00603DB6" w:rsidRDefault="007742F0" w:rsidP="007742F0">
      <w:pPr>
        <w:ind w:left="720"/>
      </w:pPr>
    </w:p>
    <w:p w14:paraId="0D090663" w14:textId="77777777" w:rsidR="00366266" w:rsidRDefault="00366266" w:rsidP="00603DB6"/>
    <w:sectPr w:rsidR="00366266">
      <w:headerReference w:type="default" r:id="rId7"/>
      <w:footerReference w:type="default" r:id="rId8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491DC" w14:textId="77777777" w:rsidR="00832D54" w:rsidRDefault="00832D54" w:rsidP="005B1F7A">
      <w:pPr>
        <w:spacing w:after="0" w:line="240" w:lineRule="auto"/>
      </w:pPr>
      <w:r>
        <w:separator/>
      </w:r>
    </w:p>
  </w:endnote>
  <w:endnote w:type="continuationSeparator" w:id="0">
    <w:p w14:paraId="671FFE38" w14:textId="77777777" w:rsidR="00832D54" w:rsidRDefault="00832D54" w:rsidP="005B1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5350267"/>
      <w:docPartObj>
        <w:docPartGallery w:val="Page Numbers (Bottom of Page)"/>
        <w:docPartUnique/>
      </w:docPartObj>
    </w:sdtPr>
    <w:sdtContent>
      <w:p w14:paraId="51EEC094" w14:textId="0593F9DF" w:rsidR="005B1F7A" w:rsidRDefault="005B1F7A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B79660" w14:textId="77777777" w:rsidR="005B1F7A" w:rsidRDefault="005B1F7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9E4BE" w14:textId="77777777" w:rsidR="00832D54" w:rsidRDefault="00832D54" w:rsidP="005B1F7A">
      <w:pPr>
        <w:spacing w:after="0" w:line="240" w:lineRule="auto"/>
      </w:pPr>
      <w:r>
        <w:separator/>
      </w:r>
    </w:p>
  </w:footnote>
  <w:footnote w:type="continuationSeparator" w:id="0">
    <w:p w14:paraId="4571C948" w14:textId="77777777" w:rsidR="00832D54" w:rsidRDefault="00832D54" w:rsidP="005B1F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FC228" w14:textId="3153A1D2" w:rsidR="005B1F7A" w:rsidRDefault="005B1F7A">
    <w:pPr>
      <w:pStyle w:val="Zaglavlje"/>
      <w:jc w:val="right"/>
    </w:pPr>
  </w:p>
  <w:p w14:paraId="2C565ED2" w14:textId="77777777" w:rsidR="005B1F7A" w:rsidRDefault="005B1F7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9264B"/>
    <w:multiLevelType w:val="hybridMultilevel"/>
    <w:tmpl w:val="00C25AA8"/>
    <w:lvl w:ilvl="0" w:tplc="FFFFFFFF">
      <w:start w:val="14"/>
      <w:numFmt w:val="bullet"/>
      <w:lvlText w:val="-"/>
      <w:lvlJc w:val="left"/>
      <w:pPr>
        <w:ind w:left="720" w:hanging="360"/>
      </w:pPr>
      <w:rPr>
        <w:rFonts w:ascii="Aptos Display" w:eastAsiaTheme="minorHAnsi" w:hAnsi="Aptos Display" w:cstheme="minorBidi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4029B"/>
    <w:multiLevelType w:val="multilevel"/>
    <w:tmpl w:val="2C226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5A1CAC"/>
    <w:multiLevelType w:val="multilevel"/>
    <w:tmpl w:val="5E30D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92762A"/>
    <w:multiLevelType w:val="hybridMultilevel"/>
    <w:tmpl w:val="2C32F544"/>
    <w:lvl w:ilvl="0" w:tplc="39C24B54">
      <w:start w:val="14"/>
      <w:numFmt w:val="bullet"/>
      <w:lvlText w:val="-"/>
      <w:lvlJc w:val="left"/>
      <w:pPr>
        <w:ind w:left="360" w:hanging="360"/>
      </w:pPr>
      <w:rPr>
        <w:rFonts w:ascii="Aptos Display" w:eastAsiaTheme="minorHAnsi" w:hAnsi="Aptos Display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2756944">
    <w:abstractNumId w:val="3"/>
  </w:num>
  <w:num w:numId="2" w16cid:durableId="1726178731">
    <w:abstractNumId w:val="3"/>
  </w:num>
  <w:num w:numId="3" w16cid:durableId="939097774">
    <w:abstractNumId w:val="1"/>
  </w:num>
  <w:num w:numId="4" w16cid:durableId="10779032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58699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A11"/>
    <w:rsid w:val="00010C4B"/>
    <w:rsid w:val="0006072D"/>
    <w:rsid w:val="00073ECE"/>
    <w:rsid w:val="000A0329"/>
    <w:rsid w:val="000C7152"/>
    <w:rsid w:val="000D6A65"/>
    <w:rsid w:val="000E1416"/>
    <w:rsid w:val="000F37DF"/>
    <w:rsid w:val="001034F2"/>
    <w:rsid w:val="00110786"/>
    <w:rsid w:val="001322DC"/>
    <w:rsid w:val="001A2CD8"/>
    <w:rsid w:val="001B11B1"/>
    <w:rsid w:val="001B2015"/>
    <w:rsid w:val="001B23DF"/>
    <w:rsid w:val="001C78B6"/>
    <w:rsid w:val="001D6780"/>
    <w:rsid w:val="001F3AD5"/>
    <w:rsid w:val="00206DD8"/>
    <w:rsid w:val="00283B6B"/>
    <w:rsid w:val="002873C1"/>
    <w:rsid w:val="002C6887"/>
    <w:rsid w:val="002D4DAB"/>
    <w:rsid w:val="002E4417"/>
    <w:rsid w:val="002F1273"/>
    <w:rsid w:val="002F16AC"/>
    <w:rsid w:val="002F7CA8"/>
    <w:rsid w:val="003442CB"/>
    <w:rsid w:val="00356529"/>
    <w:rsid w:val="00366266"/>
    <w:rsid w:val="00413560"/>
    <w:rsid w:val="0044538D"/>
    <w:rsid w:val="004526E9"/>
    <w:rsid w:val="00485323"/>
    <w:rsid w:val="004C2784"/>
    <w:rsid w:val="004E1AA3"/>
    <w:rsid w:val="00503BC0"/>
    <w:rsid w:val="00522E58"/>
    <w:rsid w:val="005564B0"/>
    <w:rsid w:val="005753FC"/>
    <w:rsid w:val="00581F57"/>
    <w:rsid w:val="0058661A"/>
    <w:rsid w:val="005A627B"/>
    <w:rsid w:val="005B1F7A"/>
    <w:rsid w:val="005E45D7"/>
    <w:rsid w:val="00603DB6"/>
    <w:rsid w:val="00604BB8"/>
    <w:rsid w:val="006244A9"/>
    <w:rsid w:val="006426A5"/>
    <w:rsid w:val="00645A11"/>
    <w:rsid w:val="00665D4B"/>
    <w:rsid w:val="006A2F77"/>
    <w:rsid w:val="006D2BA9"/>
    <w:rsid w:val="006F1270"/>
    <w:rsid w:val="006F5DCE"/>
    <w:rsid w:val="00702D5E"/>
    <w:rsid w:val="00707DCB"/>
    <w:rsid w:val="007710C7"/>
    <w:rsid w:val="007742F0"/>
    <w:rsid w:val="00776445"/>
    <w:rsid w:val="007E0399"/>
    <w:rsid w:val="008025C1"/>
    <w:rsid w:val="00832D54"/>
    <w:rsid w:val="008822CE"/>
    <w:rsid w:val="008D241F"/>
    <w:rsid w:val="009066FC"/>
    <w:rsid w:val="009C180C"/>
    <w:rsid w:val="009C4D6C"/>
    <w:rsid w:val="009D1079"/>
    <w:rsid w:val="009F629A"/>
    <w:rsid w:val="00A056B8"/>
    <w:rsid w:val="00A62119"/>
    <w:rsid w:val="00A66B6A"/>
    <w:rsid w:val="00A83A15"/>
    <w:rsid w:val="00AA5DE6"/>
    <w:rsid w:val="00AD62D7"/>
    <w:rsid w:val="00AE3416"/>
    <w:rsid w:val="00AF2F8C"/>
    <w:rsid w:val="00B23F49"/>
    <w:rsid w:val="00B53F87"/>
    <w:rsid w:val="00B63365"/>
    <w:rsid w:val="00B7574B"/>
    <w:rsid w:val="00B81E55"/>
    <w:rsid w:val="00BB71A6"/>
    <w:rsid w:val="00BC6E9F"/>
    <w:rsid w:val="00C12335"/>
    <w:rsid w:val="00C16EF8"/>
    <w:rsid w:val="00C320B4"/>
    <w:rsid w:val="00C332C6"/>
    <w:rsid w:val="00C61933"/>
    <w:rsid w:val="00CC1CC4"/>
    <w:rsid w:val="00CD4C42"/>
    <w:rsid w:val="00D01E19"/>
    <w:rsid w:val="00D123EA"/>
    <w:rsid w:val="00D232AB"/>
    <w:rsid w:val="00D572B4"/>
    <w:rsid w:val="00D62842"/>
    <w:rsid w:val="00D7789F"/>
    <w:rsid w:val="00D856E3"/>
    <w:rsid w:val="00DA1CEB"/>
    <w:rsid w:val="00DA637F"/>
    <w:rsid w:val="00DC2B27"/>
    <w:rsid w:val="00DC3204"/>
    <w:rsid w:val="00E117FB"/>
    <w:rsid w:val="00E278D7"/>
    <w:rsid w:val="00E30205"/>
    <w:rsid w:val="00E72302"/>
    <w:rsid w:val="00EA2071"/>
    <w:rsid w:val="00EA3302"/>
    <w:rsid w:val="00ED55BA"/>
    <w:rsid w:val="00EF6F17"/>
    <w:rsid w:val="00F12D8E"/>
    <w:rsid w:val="00F71A8C"/>
    <w:rsid w:val="00F86652"/>
    <w:rsid w:val="00F94E07"/>
    <w:rsid w:val="00FB34B1"/>
    <w:rsid w:val="00FB3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D76BE"/>
  <w15:chartTrackingRefBased/>
  <w15:docId w15:val="{6B12D9C7-1B4C-4538-87DD-FD8D0C9E8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A11"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645A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nhideWhenUsed/>
    <w:qFormat/>
    <w:rsid w:val="00645A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nhideWhenUsed/>
    <w:qFormat/>
    <w:rsid w:val="00645A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nhideWhenUsed/>
    <w:qFormat/>
    <w:rsid w:val="00645A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nhideWhenUsed/>
    <w:qFormat/>
    <w:rsid w:val="00645A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nhideWhenUsed/>
    <w:qFormat/>
    <w:rsid w:val="00645A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nhideWhenUsed/>
    <w:qFormat/>
    <w:rsid w:val="00645A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nhideWhenUsed/>
    <w:qFormat/>
    <w:rsid w:val="00645A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nhideWhenUsed/>
    <w:qFormat/>
    <w:rsid w:val="00645A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45A1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45A1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rsid w:val="00645A11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45A11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45A11"/>
    <w:rPr>
      <w:rFonts w:eastAsiaTheme="majorEastAsia" w:cstheme="majorBidi"/>
      <w:color w:val="0F4761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45A11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45A11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45A11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45A11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645A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45A11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45A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45A11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645A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45A11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645A1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45A1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45A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45A11"/>
    <w:rPr>
      <w:i/>
      <w:iCs/>
      <w:color w:val="0F4761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645A11"/>
    <w:rPr>
      <w:b/>
      <w:bCs/>
      <w:smallCaps/>
      <w:color w:val="0F4761" w:themeColor="accent1" w:themeShade="BF"/>
      <w:spacing w:val="5"/>
    </w:rPr>
  </w:style>
  <w:style w:type="character" w:styleId="Referencakomentara">
    <w:name w:val="annotation reference"/>
    <w:basedOn w:val="Zadanifontodlomka"/>
    <w:uiPriority w:val="99"/>
    <w:semiHidden/>
    <w:unhideWhenUsed/>
    <w:rsid w:val="00645A1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645A1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45A11"/>
    <w:rPr>
      <w:sz w:val="20"/>
      <w:szCs w:val="20"/>
      <w:lang w:val="hr-HR"/>
    </w:rPr>
  </w:style>
  <w:style w:type="character" w:styleId="Spominjanje">
    <w:name w:val="Mention"/>
    <w:basedOn w:val="Zadanifontodlomka"/>
    <w:uiPriority w:val="99"/>
    <w:unhideWhenUsed/>
    <w:rsid w:val="00645A11"/>
    <w:rPr>
      <w:color w:val="2B579A"/>
      <w:shd w:val="clear" w:color="auto" w:fill="E1DFDD"/>
    </w:rPr>
  </w:style>
  <w:style w:type="paragraph" w:styleId="Bezproreda">
    <w:name w:val="No Spacing"/>
    <w:uiPriority w:val="1"/>
    <w:qFormat/>
    <w:rsid w:val="00645A1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hr-HR" w:eastAsia="hr-HR"/>
      <w14:ligatures w14:val="none"/>
    </w:rPr>
  </w:style>
  <w:style w:type="paragraph" w:styleId="Revizija">
    <w:name w:val="Revision"/>
    <w:hidden/>
    <w:uiPriority w:val="99"/>
    <w:semiHidden/>
    <w:rsid w:val="00604BB8"/>
    <w:pPr>
      <w:spacing w:after="0" w:line="240" w:lineRule="auto"/>
    </w:pPr>
    <w:rPr>
      <w:lang w:val="hr-HR"/>
    </w:rPr>
  </w:style>
  <w:style w:type="paragraph" w:styleId="StandardWeb">
    <w:name w:val="Normal (Web)"/>
    <w:basedOn w:val="Normal"/>
    <w:uiPriority w:val="99"/>
    <w:semiHidden/>
    <w:unhideWhenUsed/>
    <w:rsid w:val="00E30205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hr-HR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5B1F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B1F7A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5B1F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B1F7A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2260</Words>
  <Characters>12887</Characters>
  <Application>Microsoft Office Word</Application>
  <DocSecurity>0</DocSecurity>
  <Lines>107</Lines>
  <Paragraphs>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 Čengić</dc:creator>
  <cp:keywords/>
  <dc:description/>
  <cp:lastModifiedBy>Pustišek Tanhofer Sanja</cp:lastModifiedBy>
  <cp:revision>3</cp:revision>
  <dcterms:created xsi:type="dcterms:W3CDTF">2026-10-16T11:46:00Z</dcterms:created>
  <dcterms:modified xsi:type="dcterms:W3CDTF">2026-10-16T11:47:00Z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463cba9-5f6c-478d-9329-7b2295e4e8ed_Enabled">
    <vt:lpwstr>true</vt:lpwstr>
  </property>
  <property fmtid="{D5CDD505-2E9C-101B-9397-08002B2CF9AE}" pid="3" name="MSIP_Label_e463cba9-5f6c-478d-9329-7b2295e4e8ed_SetDate">
    <vt:lpwstr>2026-07-27T12:25:40Z</vt:lpwstr>
  </property>
  <property fmtid="{D5CDD505-2E9C-101B-9397-08002B2CF9AE}" pid="4" name="MSIP_Label_e463cba9-5f6c-478d-9329-7b2295e4e8ed_Method">
    <vt:lpwstr>Standard</vt:lpwstr>
  </property>
  <property fmtid="{D5CDD505-2E9C-101B-9397-08002B2CF9AE}" pid="5" name="MSIP_Label_e463cba9-5f6c-478d-9329-7b2295e4e8ed_Name">
    <vt:lpwstr>All Employees_2</vt:lpwstr>
  </property>
  <property fmtid="{D5CDD505-2E9C-101B-9397-08002B2CF9AE}" pid="6" name="MSIP_Label_e463cba9-5f6c-478d-9329-7b2295e4e8ed_SiteId">
    <vt:lpwstr>33440fc6-b7c7-412c-bb73-0e70b0198d5a</vt:lpwstr>
  </property>
  <property fmtid="{D5CDD505-2E9C-101B-9397-08002B2CF9AE}" pid="7" name="MSIP_Label_e463cba9-5f6c-478d-9329-7b2295e4e8ed_ActionId">
    <vt:lpwstr>4b93b9db-b177-41e2-bce7-b6e048ac9d3c</vt:lpwstr>
  </property>
  <property fmtid="{D5CDD505-2E9C-101B-9397-08002B2CF9AE}" pid="8" name="MSIP_Label_e463cba9-5f6c-478d-9329-7b2295e4e8ed_ContentBits">
    <vt:lpwstr>0</vt:lpwstr>
  </property>
  <property fmtid="{D5CDD505-2E9C-101B-9397-08002B2CF9AE}" pid="9" name="MSIP_Label_e463cba9-5f6c-478d-9329-7b2295e4e8ed_Tag">
    <vt:lpwstr>10, 3, 0, 1</vt:lpwstr>
  </property>
</Properties>
</file>